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F2" w:rsidRDefault="00DE72F2" w:rsidP="00DE72F2">
      <w:pPr>
        <w:spacing w:line="483" w:lineRule="exact"/>
        <w:jc w:val="center"/>
        <w:rPr>
          <w:rFonts w:ascii="宋体" w:eastAsia="宋体" w:hAnsi="宋体" w:cs="宋体"/>
          <w:color w:val="231F20"/>
          <w:sz w:val="42"/>
          <w:szCs w:val="42"/>
        </w:rPr>
      </w:pPr>
      <w:r>
        <w:rPr>
          <w:rFonts w:ascii="宋体" w:eastAsia="宋体" w:hAnsi="宋体" w:cs="宋体" w:hint="eastAsia"/>
          <w:color w:val="231F20"/>
          <w:sz w:val="42"/>
          <w:szCs w:val="42"/>
        </w:rPr>
        <w:t>瑞安市市场监督管理局</w:t>
      </w:r>
    </w:p>
    <w:p w:rsidR="00DE72F2" w:rsidRDefault="00DE72F2" w:rsidP="00DE72F2">
      <w:pPr>
        <w:spacing w:line="483" w:lineRule="exact"/>
        <w:jc w:val="center"/>
        <w:rPr>
          <w:rFonts w:ascii="宋体" w:eastAsia="宋体" w:hAnsi="宋体" w:cs="宋体"/>
          <w:sz w:val="42"/>
          <w:szCs w:val="42"/>
        </w:rPr>
      </w:pPr>
      <w:r>
        <w:rPr>
          <w:rFonts w:ascii="宋体" w:eastAsia="宋体" w:hAnsi="宋体" w:cs="宋体"/>
          <w:color w:val="231F20"/>
          <w:sz w:val="42"/>
          <w:szCs w:val="42"/>
        </w:rPr>
        <w:t>行政处罚听证告知书</w:t>
      </w:r>
    </w:p>
    <w:p w:rsidR="00DE72F2" w:rsidRDefault="00DE72F2" w:rsidP="00DE72F2">
      <w:pPr>
        <w:spacing w:line="540" w:lineRule="exact"/>
        <w:jc w:val="center"/>
        <w:rPr>
          <w:rFonts w:ascii="Calibri" w:eastAsia="华文仿宋" w:hAnsi="华文仿宋" w:cs="华文仿宋"/>
          <w:kern w:val="0"/>
          <w:sz w:val="28"/>
        </w:rPr>
      </w:pPr>
      <w:r>
        <w:rPr>
          <w:rFonts w:ascii="Calibri" w:eastAsia="华文仿宋" w:hAnsi="华文仿宋" w:cs="华文仿宋" w:hint="eastAsia"/>
          <w:kern w:val="0"/>
          <w:sz w:val="28"/>
        </w:rPr>
        <w:t>瑞市监企听字〔</w:t>
      </w:r>
      <w:r>
        <w:rPr>
          <w:rFonts w:eastAsia="华文仿宋" w:hAnsi="华文仿宋" w:cs="华文仿宋" w:hint="eastAsia"/>
          <w:kern w:val="0"/>
          <w:sz w:val="28"/>
        </w:rPr>
        <w:t>2022</w:t>
      </w:r>
      <w:r>
        <w:rPr>
          <w:rFonts w:ascii="Calibri" w:eastAsia="华文仿宋" w:hAnsi="华文仿宋" w:cs="华文仿宋" w:hint="eastAsia"/>
          <w:kern w:val="0"/>
          <w:sz w:val="28"/>
        </w:rPr>
        <w:t>〕</w:t>
      </w:r>
      <w:r w:rsidR="001763CA">
        <w:rPr>
          <w:rFonts w:eastAsia="华文仿宋" w:hAnsi="华文仿宋" w:cs="华文仿宋" w:hint="eastAsia"/>
          <w:kern w:val="0"/>
          <w:sz w:val="28"/>
        </w:rPr>
        <w:t>1</w:t>
      </w:r>
      <w:r>
        <w:rPr>
          <w:rFonts w:ascii="Calibri" w:eastAsia="华文仿宋" w:hAnsi="华文仿宋" w:cs="华文仿宋" w:hint="eastAsia"/>
          <w:kern w:val="0"/>
          <w:sz w:val="28"/>
        </w:rPr>
        <w:t>号</w:t>
      </w:r>
    </w:p>
    <w:p w:rsidR="00DE72F2" w:rsidRDefault="00DE72F2" w:rsidP="00DE72F2">
      <w:pPr>
        <w:rPr>
          <w:rFonts w:ascii="仿宋" w:eastAsia="仿宋" w:hAnsi="仿宋" w:cs="宋体"/>
          <w:sz w:val="28"/>
          <w:szCs w:val="28"/>
          <w:u w:val="single"/>
        </w:rPr>
      </w:pPr>
    </w:p>
    <w:p w:rsidR="00DE72F2" w:rsidRPr="00DE72F2" w:rsidRDefault="00641E7C" w:rsidP="00DE72F2">
      <w:pPr>
        <w:adjustRightInd w:val="0"/>
        <w:snapToGrid w:val="0"/>
        <w:spacing w:line="288" w:lineRule="auto"/>
        <w:rPr>
          <w:rFonts w:ascii="仿宋" w:eastAsia="仿宋" w:hAnsi="仿宋" w:cs="Times New Roman"/>
          <w:sz w:val="30"/>
          <w:szCs w:val="30"/>
        </w:rPr>
      </w:pPr>
      <w:r w:rsidRPr="00641E7C">
        <w:rPr>
          <w:rFonts w:asciiTheme="minorEastAsia" w:hAnsiTheme="minorEastAsia" w:hint="eastAsia"/>
          <w:sz w:val="24"/>
          <w:szCs w:val="24"/>
          <w:u w:val="single"/>
        </w:rPr>
        <w:t>瑞安市前东农机专业合作社等15家农民专业合作社</w:t>
      </w:r>
      <w:r w:rsidR="00DE72F2">
        <w:rPr>
          <w:rFonts w:ascii="仿宋" w:eastAsia="仿宋" w:hAnsi="仿宋" w:cs="Times New Roman" w:hint="eastAsia"/>
          <w:sz w:val="30"/>
          <w:szCs w:val="30"/>
          <w:u w:val="single"/>
        </w:rPr>
        <w:t xml:space="preserve">    </w:t>
      </w:r>
      <w:r w:rsidR="00DE72F2" w:rsidRPr="00DE72F2">
        <w:rPr>
          <w:rFonts w:ascii="仿宋" w:eastAsia="仿宋" w:hAnsi="仿宋" w:cs="Times New Roman" w:hint="eastAsia"/>
          <w:sz w:val="30"/>
          <w:szCs w:val="30"/>
        </w:rPr>
        <w:t>：</w:t>
      </w:r>
    </w:p>
    <w:p w:rsidR="00DE72F2" w:rsidRPr="00472D76" w:rsidRDefault="00DE72F2" w:rsidP="00472D76">
      <w:pPr>
        <w:adjustRightInd w:val="0"/>
        <w:snapToGrid w:val="0"/>
        <w:spacing w:line="360" w:lineRule="auto"/>
        <w:ind w:firstLineChars="200" w:firstLine="456"/>
        <w:rPr>
          <w:rFonts w:asciiTheme="minorEastAsia" w:hAnsiTheme="minorEastAsia" w:cs="Times New Roman"/>
          <w:color w:val="231F20"/>
          <w:spacing w:val="-6"/>
          <w:sz w:val="24"/>
          <w:szCs w:val="24"/>
        </w:rPr>
      </w:pPr>
      <w:r w:rsidRPr="00472D76">
        <w:rPr>
          <w:rFonts w:asciiTheme="minorEastAsia" w:hAnsiTheme="minorEastAsia" w:cs="Times New Roman" w:hint="eastAsia"/>
          <w:color w:val="231F20"/>
          <w:spacing w:val="-6"/>
          <w:sz w:val="24"/>
          <w:szCs w:val="24"/>
        </w:rPr>
        <w:t>由本局立案调查的你（单位）涉嫌</w:t>
      </w:r>
      <w:r w:rsidRPr="00472D76">
        <w:rPr>
          <w:rFonts w:asciiTheme="minorEastAsia" w:hAnsiTheme="minorEastAsia" w:cs="Times New Roman" w:hint="eastAsia"/>
          <w:color w:val="231F20"/>
          <w:spacing w:val="-6"/>
          <w:sz w:val="24"/>
          <w:szCs w:val="24"/>
          <w:u w:val="single"/>
        </w:rPr>
        <w:t xml:space="preserve"> </w:t>
      </w:r>
      <w:r w:rsidRPr="00472D76">
        <w:rPr>
          <w:rFonts w:asciiTheme="minorEastAsia" w:hAnsiTheme="minorEastAsia" w:cs="Times New Roman" w:hint="eastAsia"/>
          <w:sz w:val="24"/>
          <w:szCs w:val="24"/>
          <w:u w:val="single"/>
        </w:rPr>
        <w:t xml:space="preserve">连续两年未从事经营活动 </w:t>
      </w:r>
      <w:r w:rsidRPr="00472D76">
        <w:rPr>
          <w:rFonts w:asciiTheme="minorEastAsia" w:hAnsiTheme="minorEastAsia" w:cs="Times New Roman" w:hint="eastAsia"/>
          <w:color w:val="231F20"/>
          <w:spacing w:val="-6"/>
          <w:sz w:val="24"/>
          <w:szCs w:val="24"/>
        </w:rPr>
        <w:t>一案，已调查终结。依据《中华人民共和国行政处罚法》第三十一条的规定，现将本局拟作出行政处罚的事实、理由、依据及处罚内容告知如下：</w:t>
      </w:r>
    </w:p>
    <w:p w:rsidR="00DE72F2" w:rsidRPr="00472D76" w:rsidRDefault="00DE72F2" w:rsidP="00472D76">
      <w:pPr>
        <w:pStyle w:val="a5"/>
        <w:tabs>
          <w:tab w:val="left" w:pos="3872"/>
          <w:tab w:val="left" w:pos="4280"/>
          <w:tab w:val="left" w:pos="5644"/>
        </w:tabs>
        <w:spacing w:line="360" w:lineRule="auto"/>
        <w:ind w:left="120" w:right="118" w:firstLineChars="200" w:firstLine="480"/>
        <w:rPr>
          <w:rFonts w:asciiTheme="minorEastAsia" w:eastAsiaTheme="minorEastAsia" w:hAnsiTheme="minorEastAsia"/>
          <w:sz w:val="24"/>
          <w:szCs w:val="24"/>
        </w:rPr>
      </w:pPr>
      <w:r w:rsidRPr="00472D76">
        <w:rPr>
          <w:rFonts w:asciiTheme="minorEastAsia" w:eastAsiaTheme="minorEastAsia" w:hAnsiTheme="minorEastAsia" w:hint="eastAsia"/>
          <w:sz w:val="24"/>
          <w:szCs w:val="24"/>
        </w:rPr>
        <w:t>截至2022年4月25日</w:t>
      </w:r>
      <w:r w:rsidRPr="00472D76">
        <w:rPr>
          <w:rFonts w:asciiTheme="minorEastAsia" w:eastAsiaTheme="minorEastAsia" w:hAnsiTheme="minorEastAsia"/>
          <w:sz w:val="24"/>
          <w:szCs w:val="24"/>
        </w:rPr>
        <w:t>，</w:t>
      </w:r>
      <w:r w:rsidRPr="00472D76">
        <w:rPr>
          <w:rFonts w:asciiTheme="minorEastAsia" w:eastAsiaTheme="minorEastAsia" w:hAnsiTheme="minorEastAsia" w:hint="eastAsia"/>
          <w:sz w:val="24"/>
          <w:szCs w:val="24"/>
        </w:rPr>
        <w:t>在我局组织的对被列入经营异常名录</w:t>
      </w:r>
      <w:r w:rsidRPr="00472D76">
        <w:rPr>
          <w:rFonts w:asciiTheme="minorEastAsia" w:eastAsiaTheme="minorEastAsia" w:hAnsiTheme="minorEastAsia"/>
          <w:sz w:val="24"/>
          <w:szCs w:val="24"/>
        </w:rPr>
        <w:t>的</w:t>
      </w:r>
      <w:r w:rsidRPr="00472D76">
        <w:rPr>
          <w:rFonts w:asciiTheme="minorEastAsia" w:eastAsiaTheme="minorEastAsia" w:hAnsiTheme="minorEastAsia" w:hint="eastAsia"/>
          <w:sz w:val="24"/>
          <w:szCs w:val="24"/>
        </w:rPr>
        <w:t>农业专业合作社专项核查中发现：通过对瑞安市前东农机专业合作社等15家农民专业合作社登记的住所进行检查，均查无下落。电话联系当事人在市场监管部门登记的电话无法联系到上述农民专业合作社（或法定代表人）；或确认已连续两年未从事经营活动。同时，经国家税务总局瑞安市税务局</w:t>
      </w:r>
      <w:r w:rsidRPr="00472D76">
        <w:rPr>
          <w:rFonts w:asciiTheme="minorEastAsia" w:eastAsiaTheme="minorEastAsia" w:hAnsiTheme="minorEastAsia" w:hint="eastAsia"/>
          <w:bCs/>
          <w:sz w:val="24"/>
          <w:szCs w:val="24"/>
        </w:rPr>
        <w:t>协助核查，</w:t>
      </w:r>
      <w:r w:rsidRPr="00472D76">
        <w:rPr>
          <w:rFonts w:asciiTheme="minorEastAsia" w:eastAsiaTheme="minorEastAsia" w:hAnsiTheme="minorEastAsia" w:hint="eastAsia"/>
          <w:sz w:val="24"/>
          <w:szCs w:val="24"/>
        </w:rPr>
        <w:t>上述</w:t>
      </w:r>
      <w:r w:rsidR="000554BF">
        <w:rPr>
          <w:rFonts w:asciiTheme="minorEastAsia" w:eastAsiaTheme="minorEastAsia" w:hAnsiTheme="minorEastAsia" w:hint="eastAsia"/>
          <w:sz w:val="24"/>
          <w:szCs w:val="24"/>
        </w:rPr>
        <w:t>单位</w:t>
      </w:r>
      <w:r w:rsidRPr="00472D76">
        <w:rPr>
          <w:rFonts w:asciiTheme="minorEastAsia" w:eastAsiaTheme="minorEastAsia" w:hAnsiTheme="minorEastAsia" w:hint="eastAsia"/>
          <w:sz w:val="24"/>
          <w:szCs w:val="24"/>
        </w:rPr>
        <w:t>已连续两年未进行纳税申报。当事人的行为属于连续两年未从事经营活动的情形。</w:t>
      </w:r>
    </w:p>
    <w:p w:rsidR="000554BF" w:rsidRDefault="00DE72F2" w:rsidP="00DE72F2">
      <w:pPr>
        <w:pStyle w:val="a5"/>
        <w:adjustRightInd w:val="0"/>
        <w:snapToGrid w:val="0"/>
        <w:spacing w:before="19" w:line="360" w:lineRule="auto"/>
        <w:ind w:left="120" w:right="118" w:firstLine="654"/>
        <w:rPr>
          <w:rFonts w:asciiTheme="minorEastAsia" w:eastAsiaTheme="minorEastAsia" w:hAnsiTheme="minorEastAsia"/>
          <w:sz w:val="24"/>
          <w:szCs w:val="24"/>
        </w:rPr>
      </w:pPr>
      <w:r w:rsidRPr="00472D76">
        <w:rPr>
          <w:rFonts w:asciiTheme="minorEastAsia" w:eastAsiaTheme="minorEastAsia" w:hAnsiTheme="minorEastAsia" w:hint="eastAsia"/>
          <w:sz w:val="24"/>
          <w:szCs w:val="24"/>
        </w:rPr>
        <w:t xml:space="preserve">根据《中华人民共和国农民专业合作社法》第七十一条之规定，本局拟决定吊销瑞安市前东农机专业合作社等15家农民专业合作社的营业执照。  </w:t>
      </w:r>
    </w:p>
    <w:p w:rsidR="00472D76" w:rsidRDefault="000554BF" w:rsidP="000554BF">
      <w:pPr>
        <w:pStyle w:val="a5"/>
        <w:adjustRightInd w:val="0"/>
        <w:snapToGrid w:val="0"/>
        <w:spacing w:before="19" w:line="360" w:lineRule="auto"/>
        <w:ind w:leftChars="57" w:left="120" w:right="118"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E72F2" w:rsidRPr="00472D76">
        <w:rPr>
          <w:rFonts w:asciiTheme="minorEastAsia" w:eastAsiaTheme="minorEastAsia" w:hAnsiTheme="minorEastAsia" w:hint="eastAsia"/>
          <w:sz w:val="24"/>
          <w:szCs w:val="24"/>
        </w:rPr>
        <w:t>依据《中华人民共和国行政处罚法》第四十四条、第四十五条、第六十三条、第六十四条第一项,以及《市场监督管理行政处罚听证办法》第五条的规定,你(单位)有权进行陈述、申辩,并可以要求听证。</w:t>
      </w:r>
    </w:p>
    <w:p w:rsidR="00DE72F2" w:rsidRPr="00472D76" w:rsidRDefault="00DE72F2" w:rsidP="00EC2139">
      <w:pPr>
        <w:pStyle w:val="a5"/>
        <w:adjustRightInd w:val="0"/>
        <w:snapToGrid w:val="0"/>
        <w:spacing w:before="19" w:line="360" w:lineRule="auto"/>
        <w:ind w:left="120" w:right="118" w:firstLine="654"/>
        <w:rPr>
          <w:rFonts w:asciiTheme="minorEastAsia" w:eastAsiaTheme="minorEastAsia" w:hAnsiTheme="minorEastAsia"/>
          <w:sz w:val="24"/>
          <w:szCs w:val="24"/>
        </w:rPr>
      </w:pPr>
      <w:r w:rsidRPr="00472D76">
        <w:rPr>
          <w:rFonts w:asciiTheme="minorEastAsia" w:eastAsiaTheme="minorEastAsia" w:hAnsiTheme="minorEastAsia" w:hint="eastAsia"/>
          <w:sz w:val="24"/>
          <w:szCs w:val="24"/>
        </w:rPr>
        <w:t>自收到本告知书之日起五个工作日内未行使陈述、申辩权,未要求听证的,视为放弃此权利。</w:t>
      </w:r>
    </w:p>
    <w:p w:rsidR="00DE72F2" w:rsidRDefault="00DE72F2" w:rsidP="00472D76">
      <w:pPr>
        <w:adjustRightInd w:val="0"/>
        <w:snapToGrid w:val="0"/>
        <w:spacing w:line="360" w:lineRule="auto"/>
        <w:ind w:firstLineChars="200" w:firstLine="480"/>
        <w:rPr>
          <w:rFonts w:asciiTheme="minorEastAsia" w:hAnsiTheme="minorEastAsia" w:cs="Times New Roman" w:hint="eastAsia"/>
          <w:sz w:val="24"/>
          <w:szCs w:val="24"/>
        </w:rPr>
      </w:pPr>
      <w:r w:rsidRPr="00472D76">
        <w:rPr>
          <w:rFonts w:asciiTheme="minorEastAsia" w:hAnsiTheme="minorEastAsia" w:cs="Times New Roman" w:hint="eastAsia"/>
          <w:sz w:val="24"/>
          <w:szCs w:val="24"/>
        </w:rPr>
        <w:t>（</w:t>
      </w:r>
      <w:r w:rsidR="00472D76">
        <w:rPr>
          <w:rFonts w:asciiTheme="minorEastAsia" w:hAnsiTheme="minorEastAsia" w:cs="Times New Roman" w:hint="eastAsia"/>
          <w:sz w:val="24"/>
          <w:szCs w:val="24"/>
        </w:rPr>
        <w:t>本局</w:t>
      </w:r>
      <w:r w:rsidRPr="00472D76">
        <w:rPr>
          <w:rFonts w:asciiTheme="minorEastAsia" w:hAnsiTheme="minorEastAsia" w:cs="Times New Roman" w:hint="eastAsia"/>
          <w:sz w:val="24"/>
          <w:szCs w:val="24"/>
        </w:rPr>
        <w:t>联系人：邵世凯</w:t>
      </w:r>
      <w:r w:rsidR="00472D76">
        <w:rPr>
          <w:rFonts w:asciiTheme="minorEastAsia" w:hAnsiTheme="minorEastAsia" w:cs="Times New Roman" w:hint="eastAsia"/>
          <w:sz w:val="24"/>
          <w:szCs w:val="24"/>
        </w:rPr>
        <w:t>、黄良仁</w:t>
      </w:r>
      <w:r w:rsidRPr="00472D76">
        <w:rPr>
          <w:rFonts w:asciiTheme="minorEastAsia" w:hAnsiTheme="minorEastAsia" w:cs="Times New Roman" w:hint="eastAsia"/>
          <w:sz w:val="24"/>
          <w:szCs w:val="24"/>
        </w:rPr>
        <w:t xml:space="preserve">     联系电话：65629637）</w:t>
      </w:r>
    </w:p>
    <w:p w:rsidR="00EC2139" w:rsidRPr="00472D76" w:rsidRDefault="00EC2139" w:rsidP="00472D76">
      <w:pPr>
        <w:adjustRightInd w:val="0"/>
        <w:snapToGrid w:val="0"/>
        <w:spacing w:line="360" w:lineRule="auto"/>
        <w:ind w:firstLineChars="200" w:firstLine="480"/>
        <w:rPr>
          <w:rFonts w:asciiTheme="minorEastAsia" w:hAnsiTheme="minorEastAsia" w:cs="Times New Roman"/>
          <w:sz w:val="24"/>
          <w:szCs w:val="24"/>
        </w:rPr>
      </w:pPr>
    </w:p>
    <w:p w:rsidR="00DE72F2" w:rsidRPr="00EC2139" w:rsidRDefault="00EC2139" w:rsidP="00472D76">
      <w:pPr>
        <w:adjustRightInd w:val="0"/>
        <w:snapToGrid w:val="0"/>
        <w:spacing w:line="360" w:lineRule="auto"/>
        <w:ind w:firstLineChars="200" w:firstLine="480"/>
        <w:rPr>
          <w:rFonts w:asciiTheme="minorEastAsia" w:hAnsiTheme="minorEastAsia" w:cs="Times New Roman"/>
          <w:sz w:val="24"/>
          <w:szCs w:val="24"/>
        </w:rPr>
      </w:pPr>
      <w:r w:rsidRPr="00EC2139">
        <w:rPr>
          <w:rFonts w:asciiTheme="minorEastAsia" w:hAnsiTheme="minorEastAsia" w:hint="eastAsia"/>
          <w:sz w:val="24"/>
          <w:szCs w:val="24"/>
        </w:rPr>
        <w:t>（</w:t>
      </w:r>
      <w:r w:rsidRPr="00472D76">
        <w:rPr>
          <w:rFonts w:asciiTheme="minorEastAsia" w:hAnsiTheme="minorEastAsia" w:hint="eastAsia"/>
          <w:sz w:val="24"/>
          <w:szCs w:val="24"/>
        </w:rPr>
        <w:t>瑞安市前东农机专业合作社等15家</w:t>
      </w:r>
      <w:r w:rsidRPr="00EC2139">
        <w:rPr>
          <w:rFonts w:asciiTheme="minorEastAsia" w:hAnsiTheme="minorEastAsia" w:hint="eastAsia"/>
          <w:color w:val="222222"/>
          <w:sz w:val="24"/>
          <w:szCs w:val="24"/>
          <w:shd w:val="clear" w:color="auto" w:fill="FFFFFF"/>
        </w:rPr>
        <w:t>农民专业合作社</w:t>
      </w:r>
      <w:r w:rsidRPr="00EC2139">
        <w:rPr>
          <w:rFonts w:asciiTheme="minorEastAsia" w:hAnsiTheme="minorEastAsia" w:hint="eastAsia"/>
          <w:sz w:val="24"/>
          <w:szCs w:val="24"/>
        </w:rPr>
        <w:t>名单附后）</w:t>
      </w:r>
    </w:p>
    <w:p w:rsidR="00DE72F2" w:rsidRPr="00472D76" w:rsidRDefault="00DE72F2" w:rsidP="00472D76">
      <w:pPr>
        <w:adjustRightInd w:val="0"/>
        <w:snapToGrid w:val="0"/>
        <w:spacing w:line="360" w:lineRule="auto"/>
        <w:ind w:firstLineChars="200" w:firstLine="480"/>
        <w:rPr>
          <w:rFonts w:asciiTheme="minorEastAsia" w:hAnsiTheme="minorEastAsia" w:cs="Times New Roman"/>
          <w:sz w:val="24"/>
          <w:szCs w:val="24"/>
        </w:rPr>
      </w:pPr>
    </w:p>
    <w:p w:rsidR="00DE72F2" w:rsidRPr="00472D76" w:rsidRDefault="00DE72F2" w:rsidP="00472D76">
      <w:pPr>
        <w:adjustRightInd w:val="0"/>
        <w:snapToGrid w:val="0"/>
        <w:spacing w:line="360" w:lineRule="auto"/>
        <w:ind w:firstLineChars="200" w:firstLine="480"/>
        <w:rPr>
          <w:rFonts w:asciiTheme="minorEastAsia" w:hAnsiTheme="minorEastAsia" w:cs="Times New Roman"/>
          <w:sz w:val="24"/>
          <w:szCs w:val="24"/>
        </w:rPr>
      </w:pPr>
      <w:r w:rsidRPr="00472D76">
        <w:rPr>
          <w:rFonts w:asciiTheme="minorEastAsia" w:hAnsiTheme="minorEastAsia" w:cs="Times New Roman" w:hint="eastAsia"/>
          <w:sz w:val="24"/>
          <w:szCs w:val="24"/>
        </w:rPr>
        <w:t xml:space="preserve">                              瑞安市市场监督管理局</w:t>
      </w:r>
    </w:p>
    <w:p w:rsidR="00B44BEA" w:rsidRPr="00472D76" w:rsidRDefault="00DE72F2" w:rsidP="00DE72F2">
      <w:pPr>
        <w:rPr>
          <w:sz w:val="24"/>
          <w:szCs w:val="24"/>
        </w:rPr>
      </w:pPr>
      <w:r w:rsidRPr="00472D76">
        <w:rPr>
          <w:rFonts w:asciiTheme="minorEastAsia" w:hAnsiTheme="minorEastAsia" w:cs="Times New Roman" w:hint="eastAsia"/>
          <w:sz w:val="24"/>
          <w:szCs w:val="24"/>
        </w:rPr>
        <w:t xml:space="preserve">                                    2022年</w:t>
      </w:r>
      <w:r w:rsidR="00641E7C">
        <w:rPr>
          <w:rFonts w:asciiTheme="minorEastAsia" w:hAnsiTheme="minorEastAsia" w:cs="Times New Roman" w:hint="eastAsia"/>
          <w:sz w:val="24"/>
          <w:szCs w:val="24"/>
        </w:rPr>
        <w:t>6</w:t>
      </w:r>
      <w:r w:rsidRPr="00472D76">
        <w:rPr>
          <w:rFonts w:asciiTheme="minorEastAsia" w:hAnsiTheme="minorEastAsia" w:cs="Times New Roman" w:hint="eastAsia"/>
          <w:sz w:val="24"/>
          <w:szCs w:val="24"/>
        </w:rPr>
        <w:t>月</w:t>
      </w:r>
      <w:r w:rsidR="00641E7C">
        <w:rPr>
          <w:rFonts w:asciiTheme="minorEastAsia" w:hAnsiTheme="minorEastAsia" w:cs="Times New Roman" w:hint="eastAsia"/>
          <w:sz w:val="24"/>
          <w:szCs w:val="24"/>
        </w:rPr>
        <w:t>6</w:t>
      </w:r>
      <w:r w:rsidRPr="00472D76">
        <w:rPr>
          <w:rFonts w:asciiTheme="minorEastAsia" w:hAnsiTheme="minorEastAsia" w:cs="Times New Roman" w:hint="eastAsia"/>
          <w:sz w:val="24"/>
          <w:szCs w:val="24"/>
        </w:rPr>
        <w:t>日</w:t>
      </w:r>
    </w:p>
    <w:sectPr w:rsidR="00B44BEA" w:rsidRPr="00472D76" w:rsidSect="005175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314" w:rsidRDefault="008E0314" w:rsidP="00DE72F2">
      <w:r>
        <w:separator/>
      </w:r>
    </w:p>
  </w:endnote>
  <w:endnote w:type="continuationSeparator" w:id="1">
    <w:p w:rsidR="008E0314" w:rsidRDefault="008E0314" w:rsidP="00DE72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314" w:rsidRDefault="008E0314" w:rsidP="00DE72F2">
      <w:r>
        <w:separator/>
      </w:r>
    </w:p>
  </w:footnote>
  <w:footnote w:type="continuationSeparator" w:id="1">
    <w:p w:rsidR="008E0314" w:rsidRDefault="008E0314" w:rsidP="00DE7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2F2"/>
    <w:rsid w:val="000554BF"/>
    <w:rsid w:val="00162CE5"/>
    <w:rsid w:val="001763CA"/>
    <w:rsid w:val="00472D76"/>
    <w:rsid w:val="00517579"/>
    <w:rsid w:val="00641E7C"/>
    <w:rsid w:val="007230B6"/>
    <w:rsid w:val="007B0004"/>
    <w:rsid w:val="008B7584"/>
    <w:rsid w:val="008D3D43"/>
    <w:rsid w:val="008E0314"/>
    <w:rsid w:val="00A901B3"/>
    <w:rsid w:val="00B44BEA"/>
    <w:rsid w:val="00DE72F2"/>
    <w:rsid w:val="00EC2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7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72F2"/>
    <w:rPr>
      <w:sz w:val="18"/>
      <w:szCs w:val="18"/>
    </w:rPr>
  </w:style>
  <w:style w:type="paragraph" w:styleId="a4">
    <w:name w:val="footer"/>
    <w:basedOn w:val="a"/>
    <w:link w:val="Char0"/>
    <w:uiPriority w:val="99"/>
    <w:semiHidden/>
    <w:unhideWhenUsed/>
    <w:rsid w:val="00DE72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72F2"/>
    <w:rPr>
      <w:sz w:val="18"/>
      <w:szCs w:val="18"/>
    </w:rPr>
  </w:style>
  <w:style w:type="paragraph" w:styleId="a5">
    <w:name w:val="Body Text"/>
    <w:basedOn w:val="a"/>
    <w:link w:val="Char1"/>
    <w:uiPriority w:val="1"/>
    <w:qFormat/>
    <w:rsid w:val="00DE72F2"/>
    <w:pPr>
      <w:ind w:left="220"/>
    </w:pPr>
    <w:rPr>
      <w:rFonts w:ascii="宋体" w:eastAsia="宋体" w:hAnsi="宋体" w:cs="Times New Roman"/>
      <w:sz w:val="32"/>
      <w:szCs w:val="32"/>
    </w:rPr>
  </w:style>
  <w:style w:type="character" w:customStyle="1" w:styleId="Char1">
    <w:name w:val="正文文本 Char"/>
    <w:basedOn w:val="a0"/>
    <w:link w:val="a5"/>
    <w:uiPriority w:val="1"/>
    <w:rsid w:val="00DE72F2"/>
    <w:rPr>
      <w:rFonts w:ascii="宋体" w:eastAsia="宋体" w:hAnsi="宋体"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2022-06-06T06:40:00Z</dcterms:created>
  <dcterms:modified xsi:type="dcterms:W3CDTF">2022-06-06T06:43:00Z</dcterms:modified>
</cp:coreProperties>
</file>