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95" w:rsidRPr="00611BAE" w:rsidRDefault="004C2395" w:rsidP="004C2395">
      <w:pPr>
        <w:spacing w:line="440" w:lineRule="exact"/>
        <w:rPr>
          <w:rFonts w:ascii="黑体" w:eastAsia="黑体"/>
          <w:sz w:val="32"/>
          <w:szCs w:val="32"/>
        </w:rPr>
      </w:pPr>
      <w:r w:rsidRPr="00611BAE">
        <w:rPr>
          <w:rFonts w:ascii="黑体" w:eastAsia="黑体" w:hint="eastAsia"/>
          <w:sz w:val="32"/>
          <w:szCs w:val="32"/>
        </w:rPr>
        <w:t>附件</w:t>
      </w:r>
    </w:p>
    <w:p w:rsidR="004C2395" w:rsidRDefault="004C2395" w:rsidP="004C2395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F83046">
        <w:rPr>
          <w:rFonts w:ascii="方正小标宋简体" w:eastAsia="方正小标宋简体" w:hint="eastAsia"/>
          <w:sz w:val="44"/>
          <w:szCs w:val="44"/>
        </w:rPr>
        <w:t>瑞安市201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F83046">
        <w:rPr>
          <w:rFonts w:ascii="方正小标宋简体" w:eastAsia="方正小标宋简体" w:hint="eastAsia"/>
          <w:sz w:val="44"/>
          <w:szCs w:val="44"/>
        </w:rPr>
        <w:t>年科技创新专项资金（</w:t>
      </w:r>
      <w:r>
        <w:rPr>
          <w:rFonts w:ascii="方正小标宋简体" w:eastAsia="方正小标宋简体" w:hint="eastAsia"/>
          <w:sz w:val="44"/>
          <w:szCs w:val="44"/>
        </w:rPr>
        <w:t>奖励</w:t>
      </w:r>
      <w:r w:rsidRPr="00F83046"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六批）明细</w:t>
      </w:r>
      <w:r w:rsidRPr="00F83046">
        <w:rPr>
          <w:rFonts w:ascii="方正小标宋简体" w:eastAsia="方正小标宋简体" w:hint="eastAsia"/>
          <w:sz w:val="44"/>
          <w:szCs w:val="44"/>
        </w:rPr>
        <w:t>表</w:t>
      </w:r>
    </w:p>
    <w:p w:rsidR="004C2395" w:rsidRPr="009E0F44" w:rsidRDefault="004C2395" w:rsidP="004C2395">
      <w:pPr>
        <w:spacing w:line="440" w:lineRule="exact"/>
        <w:jc w:val="right"/>
        <w:rPr>
          <w:rFonts w:ascii="宋体" w:hAnsi="宋体"/>
          <w:b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                   </w:t>
      </w:r>
      <w:r w:rsidRPr="009E0F44">
        <w:rPr>
          <w:rFonts w:ascii="宋体" w:hAnsi="宋体" w:hint="eastAsia"/>
          <w:b/>
          <w:sz w:val="24"/>
        </w:rPr>
        <w:t>单位：万元</w:t>
      </w:r>
    </w:p>
    <w:tbl>
      <w:tblPr>
        <w:tblW w:w="3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832"/>
        <w:gridCol w:w="3898"/>
        <w:gridCol w:w="1453"/>
        <w:gridCol w:w="1271"/>
      </w:tblGrid>
      <w:tr w:rsidR="004C2395" w:rsidRPr="00AF6E7D" w:rsidTr="000D07D8">
        <w:trPr>
          <w:trHeight w:hRule="exact" w:val="510"/>
          <w:jc w:val="center"/>
        </w:trPr>
        <w:tc>
          <w:tcPr>
            <w:tcW w:w="5000" w:type="pct"/>
            <w:gridSpan w:val="5"/>
            <w:vAlign w:val="center"/>
          </w:tcPr>
          <w:p w:rsidR="004C2395" w:rsidRPr="000934BB" w:rsidRDefault="004C2395" w:rsidP="000D07D8">
            <w:pPr>
              <w:rPr>
                <w:sz w:val="24"/>
              </w:rPr>
            </w:pPr>
            <w:r w:rsidRPr="000934BB">
              <w:rPr>
                <w:rFonts w:ascii="宋体" w:hAnsi="宋体" w:cs="宋体" w:hint="eastAsia"/>
                <w:b/>
                <w:sz w:val="24"/>
              </w:rPr>
              <w:t>一、</w:t>
            </w:r>
            <w:r>
              <w:rPr>
                <w:rFonts w:ascii="宋体" w:hAnsi="宋体" w:cs="宋体" w:hint="eastAsia"/>
                <w:b/>
                <w:sz w:val="24"/>
              </w:rPr>
              <w:t>瑞安市第二届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创新创业大赛</w:t>
            </w:r>
            <w:r>
              <w:rPr>
                <w:rFonts w:ascii="宋体" w:hAnsi="宋体" w:cs="宋体" w:hint="eastAsia"/>
                <w:b/>
                <w:sz w:val="24"/>
              </w:rPr>
              <w:t>暨青年创业大赛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活动奖金（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16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项，总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下达资金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39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万元）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奖励金额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3D</w:t>
            </w:r>
            <w:r w:rsidRPr="000934BB">
              <w:rPr>
                <w:rFonts w:ascii="宋体" w:hAnsi="宋体" w:hint="eastAsia"/>
                <w:color w:val="000000"/>
                <w:sz w:val="24"/>
              </w:rPr>
              <w:t>打印机创新研发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浙江起迪科技有限公司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一等奖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视客</w:t>
            </w:r>
            <w:r w:rsidRPr="000934BB">
              <w:rPr>
                <w:rFonts w:ascii="宋体" w:hAnsi="宋体" w:hint="eastAsia"/>
                <w:color w:val="000000"/>
                <w:sz w:val="24"/>
              </w:rPr>
              <w:t>VR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温州视客科技有限公司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二等奖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爱驴代步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瑞安市爱驴网络科技有限公司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二等奖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升学无忧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温州升途软件开发有限公司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三等奖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防走失安全教育基地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瑞安市星儿爱心服务社会工作中心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三等奖</w:t>
            </w:r>
          </w:p>
        </w:tc>
      </w:tr>
      <w:tr w:rsidR="004C2395" w:rsidRPr="00AF6E7D" w:rsidTr="000D07D8">
        <w:trPr>
          <w:trHeight w:hRule="exact" w:val="65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畜禽业污染智慧监管及三位一体综合服务系统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浙江讯码通网络科技有限公司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三等奖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自主工业机器人制造与集成应用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温州宜功机器人科技有限公司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轻摄影服务平台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瑞安市爱拍贸易有限公司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足部健康防臭抗菌技术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浙江卢建良鞋业有限公司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绿色文化创意园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浙江绿标农业科技有限公司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众人体育联盟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瑞安市众人文化策划有限公司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悦创空间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瑞安市悦己文化传播有限公司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蔬之颂活体盆栽蔬菜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瑞安市农之颂贸易有限公司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亲远智慧物流平台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浙江麦贝信息科技有限公司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恋恋公寓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温州大导影网络科技有限公司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超微生物制药技术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瑞安市齐瑞机电设备有限公司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优秀奖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5000" w:type="pct"/>
            <w:gridSpan w:val="5"/>
            <w:vAlign w:val="center"/>
          </w:tcPr>
          <w:p w:rsidR="004C2395" w:rsidRPr="000934BB" w:rsidRDefault="004C2395" w:rsidP="000D07D8">
            <w:pPr>
              <w:rPr>
                <w:sz w:val="24"/>
              </w:rPr>
            </w:pPr>
            <w:r w:rsidRPr="000934BB">
              <w:rPr>
                <w:rFonts w:ascii="宋体" w:hAnsi="宋体" w:cs="宋体" w:hint="eastAsia"/>
                <w:b/>
                <w:sz w:val="24"/>
              </w:rPr>
              <w:t>二、瑞安市众创空间奖励（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项，总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下达资金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50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万元）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奖励金额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酷玩众创空间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浙江酷玩科技有限公司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701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米修众创空间</w:t>
            </w:r>
          </w:p>
        </w:tc>
        <w:tc>
          <w:tcPr>
            <w:tcW w:w="1730" w:type="pct"/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瑞安市米修电子商务有限公司</w:t>
            </w:r>
          </w:p>
        </w:tc>
        <w:tc>
          <w:tcPr>
            <w:tcW w:w="645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64" w:type="pct"/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悦创空间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瑞安市悦己文化传播有限公司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领客空间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瑞安市领客科技有限公司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农民之家众创空间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温州开心农业开发有限公司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cs="宋体" w:hint="eastAsia"/>
                <w:b/>
                <w:sz w:val="24"/>
              </w:rPr>
              <w:t>三、温州市级众创空间奖励（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项，总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下达资金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100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万元）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奖励金额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酷玩众创空间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浙江酷玩科技有限公司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lastRenderedPageBreak/>
              <w:t>23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米修众创空间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瑞安市米修电子商务有限公司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智造工场（雏鹰科创）众创空间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瑞安市智造科技有限公司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领客空间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瑞安市领客科技有限公司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农民之家众创空间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温州开心农业开发有限公司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cs="宋体" w:hint="eastAsia"/>
                <w:b/>
                <w:sz w:val="24"/>
              </w:rPr>
              <w:t>四、浙江省级众创空间奖励（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项，总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下达资金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120</w:t>
            </w:r>
            <w:r w:rsidRPr="000934BB">
              <w:rPr>
                <w:rFonts w:ascii="宋体" w:hAnsi="宋体" w:cs="宋体" w:hint="eastAsia"/>
                <w:b/>
                <w:sz w:val="24"/>
              </w:rPr>
              <w:t>万元）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承担单位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奖励金额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934BB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创</w:t>
            </w:r>
            <w:r w:rsidRPr="000934BB">
              <w:rPr>
                <w:rFonts w:ascii="宋体" w:hAnsi="宋体" w:cs="宋体" w:hint="eastAsia"/>
                <w:sz w:val="24"/>
              </w:rPr>
              <w:t>E</w:t>
            </w:r>
            <w:r w:rsidRPr="000934BB">
              <w:rPr>
                <w:rFonts w:ascii="宋体" w:hAnsi="宋体" w:cs="宋体" w:hint="eastAsia"/>
                <w:sz w:val="24"/>
              </w:rPr>
              <w:t>公社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瑞安日报有限公司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草根工社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瑞安市草根农业开发有限公司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创智坊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瑞安金融创新产业园投资有限公司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2395" w:rsidRPr="00AF6E7D" w:rsidTr="000D07D8">
        <w:trPr>
          <w:trHeight w:hRule="exact" w:val="51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  <w:r w:rsidRPr="000934BB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融社设计交互平台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0934BB">
              <w:rPr>
                <w:rFonts w:ascii="宋体" w:hAnsi="宋体" w:cs="宋体" w:hint="eastAsia"/>
                <w:sz w:val="24"/>
              </w:rPr>
              <w:t>瑞安市融社文化创意有限公司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934BB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95" w:rsidRPr="000934BB" w:rsidRDefault="004C2395" w:rsidP="000D07D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C2395" w:rsidRDefault="004C2395" w:rsidP="004C2395"/>
    <w:p w:rsidR="004358AB" w:rsidRPr="004C2395" w:rsidRDefault="004358AB" w:rsidP="004C2395"/>
    <w:sectPr w:rsidR="004358AB" w:rsidRPr="004C2395" w:rsidSect="007A3DDD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8C" w:rsidRDefault="001F518C" w:rsidP="00D5691D">
      <w:pPr>
        <w:spacing w:after="0"/>
      </w:pPr>
      <w:r>
        <w:separator/>
      </w:r>
    </w:p>
  </w:endnote>
  <w:endnote w:type="continuationSeparator" w:id="0">
    <w:p w:rsidR="001F518C" w:rsidRDefault="001F518C" w:rsidP="00D569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DD" w:rsidRDefault="001F518C" w:rsidP="006823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DDD" w:rsidRDefault="001F5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DD" w:rsidRPr="00F92B90" w:rsidRDefault="001F518C" w:rsidP="0068238B">
    <w:pPr>
      <w:pStyle w:val="a4"/>
      <w:framePr w:wrap="around" w:vAnchor="text" w:hAnchor="margin" w:xAlign="center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- </w:t>
    </w:r>
    <w:r w:rsidRPr="00F92B90">
      <w:rPr>
        <w:rStyle w:val="a7"/>
        <w:sz w:val="28"/>
        <w:szCs w:val="28"/>
      </w:rPr>
      <w:fldChar w:fldCharType="begin"/>
    </w:r>
    <w:r w:rsidRPr="00F92B90">
      <w:rPr>
        <w:rStyle w:val="a7"/>
        <w:sz w:val="28"/>
        <w:szCs w:val="28"/>
      </w:rPr>
      <w:instrText xml:space="preserve">PAGE  </w:instrText>
    </w:r>
    <w:r w:rsidRPr="00F92B90">
      <w:rPr>
        <w:rStyle w:val="a7"/>
        <w:sz w:val="28"/>
        <w:szCs w:val="28"/>
      </w:rPr>
      <w:fldChar w:fldCharType="separate"/>
    </w:r>
    <w:r w:rsidR="004C2395">
      <w:rPr>
        <w:rStyle w:val="a7"/>
        <w:noProof/>
        <w:sz w:val="28"/>
        <w:szCs w:val="28"/>
      </w:rPr>
      <w:t>1</w:t>
    </w:r>
    <w:r w:rsidRPr="00F92B90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-</w:t>
    </w:r>
  </w:p>
  <w:p w:rsidR="007A3DDD" w:rsidRDefault="001F5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8C" w:rsidRDefault="001F518C" w:rsidP="00D5691D">
      <w:pPr>
        <w:spacing w:after="0"/>
      </w:pPr>
      <w:r>
        <w:separator/>
      </w:r>
    </w:p>
  </w:footnote>
  <w:footnote w:type="continuationSeparator" w:id="0">
    <w:p w:rsidR="001F518C" w:rsidRDefault="001F518C" w:rsidP="00D569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518C"/>
    <w:rsid w:val="00323B43"/>
    <w:rsid w:val="003D37D8"/>
    <w:rsid w:val="00426133"/>
    <w:rsid w:val="004358AB"/>
    <w:rsid w:val="004C2395"/>
    <w:rsid w:val="008B7726"/>
    <w:rsid w:val="00C74447"/>
    <w:rsid w:val="00D31D50"/>
    <w:rsid w:val="00D5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9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9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569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91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D5691D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D5691D"/>
    <w:rPr>
      <w:b/>
      <w:bCs/>
    </w:rPr>
  </w:style>
  <w:style w:type="character" w:styleId="a7">
    <w:name w:val="page number"/>
    <w:basedOn w:val="a0"/>
    <w:rsid w:val="004C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8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2017-12-04T08:15:00Z</dcterms:modified>
</cp:coreProperties>
</file>