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马屿镇赋权执法事项目录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（2023年1月动态调整目录）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825"/>
        <w:gridCol w:w="1536"/>
        <w:gridCol w:w="3410"/>
        <w:gridCol w:w="1478"/>
        <w:gridCol w:w="4100"/>
        <w:gridCol w:w="1245"/>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马屿镇赋权执法事项目录</w:t>
            </w:r>
          </w:p>
        </w:tc>
        <w:tc>
          <w:tcPr>
            <w:tcW w:w="557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马屿镇赋权执法事项目录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（2023年1月动态调整目录</w:t>
            </w:r>
            <w:bookmarkStart w:id="0" w:name="_GoBack"/>
            <w:bookmarkEnd w:id="0"/>
            <w:r>
              <w:rPr>
                <w:rFonts w:hint="eastAsia" w:ascii="黑体" w:hAnsi="黑体" w:eastAsia="黑体" w:cs="黑体"/>
                <w:sz w:val="24"/>
                <w:szCs w:val="24"/>
                <w:lang w:val="en-US" w:eastAsia="zh-CN"/>
              </w:rPr>
              <w:t>）</w:t>
            </w:r>
          </w:p>
        </w:tc>
        <w:tc>
          <w:tcPr>
            <w:tcW w:w="1245" w:type="dxa"/>
            <w:vMerge w:val="restart"/>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划转范围</w:t>
            </w:r>
          </w:p>
        </w:tc>
        <w:tc>
          <w:tcPr>
            <w:tcW w:w="749" w:type="dxa"/>
            <w:vMerge w:val="restart"/>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条线</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事项代码</w:t>
            </w:r>
          </w:p>
        </w:tc>
        <w:tc>
          <w:tcPr>
            <w:tcW w:w="341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事项代码</w:t>
            </w:r>
          </w:p>
        </w:tc>
        <w:tc>
          <w:tcPr>
            <w:tcW w:w="410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1245" w:type="dxa"/>
            <w:vMerge w:val="continue"/>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p>
        </w:tc>
        <w:tc>
          <w:tcPr>
            <w:tcW w:w="749" w:type="dxa"/>
            <w:vMerge w:val="continue"/>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一、自然资源（共4项）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330215041001</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未取得建设工程规划许可证进行建设的行政处罚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330215041001</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未取得建设工程规划许可证进行建设的行政处罚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330215041002</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未按照建设工程规划许可证的规定进行建设的行政处罚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330215041002</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未按照建设工程规划许可证的规定进行建设的行政处罚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330215112000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对未取得采矿许可证擅自采矿，擅自进入国家规划矿区、对国民经济具有重要价值的矿区范围采矿，擅自开采国家规定实行保护性开采的特定矿种的行政处罚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330215112000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对未取得采矿许可证擅自采矿，擅自进入国家规划矿区、对国民经济具有重要价值的矿区范围采矿，擅自开采国家规定实行保护性开采的特定矿种的行政处罚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330215122000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对买卖、出租或者以其他形式转让矿产资源 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330215122000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对买卖、出租或者以其他形式转让矿产资源 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二、建设（共25项）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330217158000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对装修人未申报登记进行住宅室内装饰装修的行政处罚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330217158000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对装修人未申报登记进行住宅室内装饰装修的行政处罚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330217216000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对单位和个人未分类投放生活垃圾的行政处罚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330217216000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对单位和个人未分类投放生活垃圾的行政处罚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330217168000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对生活垃圾分类投放管理责任人未履行生活垃圾分类投放管理责任的行政处罚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330217168000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对生活垃圾分类投放管理责任人未履行生活垃圾分类投放管理责任的行政处罚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330217197003</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对在树木、地面、电杆、建筑物、构筑物或者其他设施上任意刻画、涂写、张贴的行政处罚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330217197003</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对在树木、地面、电杆、建筑物、构筑物或者其他设施上任意刻画、涂写、张贴的行政处罚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330217182000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对随意倾倒、抛洒、堆放城市生活垃圾的行政处罚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330217182000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对随意倾倒、抛洒、堆放城市生活垃圾的行政处罚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330217238008</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对擅自占用或者挖掘城市道路、修筑出入口、搭建建筑物或者构筑物、明火作业、设置路障的行政处罚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330217238008</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对擅自占用或者挖掘城市道路、修筑出入口、搭建建筑物或者构筑物、明火作业、设置路障的行政处罚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330217211000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对沿街和广场周边的经营者擅自超出门、窗进行店外经营、作业或者展示商品的行政处罚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330217211000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对沿街和广场周边的经营者擅自超出门、窗进行店外经营、作业或者展示商品的行政处罚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330217197005</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对乱扔果皮、纸屑、烟蒂、饮料罐、口香糖、塑料袋等废弃物的行政处罚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330217197005</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对乱扔果皮、纸屑、烟蒂、饮料罐、口香糖、塑料袋等废弃物的行政处罚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330217197006</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对乱倒生活垃圾、污水、粪便的行政处罚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330217197006</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对乱倒生活垃圾、污水、粪便的行政处罚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330217156000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对在露天场所和垃圾收集容器内焚烧树叶、垃圾或者其他废弃物的行政处罚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330217156000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对在露天场所和垃圾收集容器内焚烧树叶、垃圾或者其他废弃物的行政处罚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330217138004</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对破坏草坪、绿篱、花卉、树木、植被的行政处罚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330217138004</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对破坏草坪、绿篱、花卉、树木、植被的行政处罚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330217281000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对排水户未取得污水排入排水管网许可证向城镇排水设施排放污水的行政处罚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330217281000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对排水户未取得污水排入排水管网许可证向城镇排水设施排放污水的行政处罚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330217207000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对餐厨垃圾产生单位将餐厨垃圾与其他生活垃圾混合投放的行政处罚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330217207000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对餐厨垃圾产生单位将餐厨垃圾与其他生活垃圾混合投放的行政处罚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330217197004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对随地吐痰、便溺的行政处罚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330217197004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对随地吐痰、便溺的行政处罚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330217248002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对单位和个人在城市道路、公园绿地和其他公共场所公共设施上晾晒、吊挂衣物的行政处罚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330217248002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对单位和个人在城市道路、公园绿地和其他公共场所公共设施上晾晒、吊挂衣物的行政处罚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330217181000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对擅自占用城市人行道、桥梁、地下通道以及其他公共场所设摊经营、兜售物品的行政处罚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330217181000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对擅自占用城市人行道、桥梁、地下通道以及其他公共场所设摊经营、兜售物品的行政处罚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330217260000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对户外广告设施以及非广告的户外设施不符合城市容貌标准的行政处罚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330217260000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对户外广告设施以及非广告的户外设施不符合城市容貌标准的行政处罚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330217265000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对户外设施的设置单位未做好日常维护保养等管理工作的行政处罚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330217265000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对户外设施的设置单位未做好日常维护保养等管理工作的行政处罚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330217179000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对不按照规定路线、时间清运建筑垃圾，沿途丢弃、遗撒、随意倾倒的行政处罚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330217179000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对不按照规定路线、时间清运建筑垃圾，沿途丢弃、遗撒、随意倾倒的行政处罚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330217204000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对饲养家畜家禽和食用鸽影响市容和环境卫生的行政处罚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330217204000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对饲养家畜家禽和食用鸽影响市容和环境卫生的行政处罚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330217167004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对将建筑垃圾混入生活垃圾的行政处罚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330217167004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对将建筑垃圾混入生活垃圾的行政处罚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330217438000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对未经核准擅自处置建筑垃圾或者处置超出核准范围的建筑垃圾的行政处罚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330217438000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对未经核准擅自处置建筑垃圾或者处置超出核准范围的建筑垃圾的行政处罚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330217014000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对随意倾倒、抛撒或者堆放建筑垃圾的行政处罚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330217014000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对随意倾倒、抛撒或者堆放建筑垃圾的行政处罚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330217238011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对在道路上排放污水，倾倒垃圾和其他废弃物，以及堆放、焚烧、洒漏各类腐蚀性物质的行政处罚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330217238011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对在道路上排放污水，倾倒垃圾和其他废弃物，以及堆放、焚烧、洒漏各类腐蚀性物质的行政处罚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330217160003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对在未经核准的场地存放已充装气瓶的行政处罚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330217160003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对在未经核准的场地存放已充装气瓶的行政处罚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三、农业农村（共9项）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仿宋" w:hAnsi="仿宋" w:eastAsia="仿宋" w:cs="仿宋"/>
                <w:i w:val="0"/>
                <w:iCs w:val="0"/>
                <w:color w:val="000000"/>
                <w:kern w:val="0"/>
                <w:sz w:val="22"/>
                <w:szCs w:val="22"/>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330220049000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对在实行城市市容和环境卫生管理的区域外，随意倾倒或者堆放生活垃圾、餐厨垃圾、建筑垃圾等废弃物或者废旧物品的行政处罚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330220049000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对在实行城市市容和环境卫生管理的区域外，随意倾倒或者堆放生活垃圾、餐厨垃圾、建筑垃圾等废弃物或者废旧物品的行政处罚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仿宋" w:hAnsi="仿宋" w:eastAsia="仿宋" w:cs="仿宋"/>
                <w:i w:val="0"/>
                <w:iCs w:val="0"/>
                <w:color w:val="000000"/>
                <w:kern w:val="0"/>
                <w:sz w:val="22"/>
                <w:szCs w:val="22"/>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330220051000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对农药经营者经营劣质农药的行政处罚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330220051000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对农药经营者经营劣质农药的行政处罚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部分（吊销农药经营许可证除外）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330220053000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对农药经营者不执行农药采购台账、销售台账制度等行为的行政处罚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330220053000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对农药经营者不执行农药采购台账、销售台账制度等行为的行政处罚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部分（吊销农药经营许可证除外）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330220113000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对畜禽养殖场未建立养殖档案，或者未按规定保存养殖档案的行政处罚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330220113000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对畜禽养殖场未建立养殖档案，或者未按规定保存养殖档案的行政处罚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330220121000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对农产品生产企业、农民专业合作经济组织未建立或者未按规定保存或者伪造农产品生产记录逾期不改正的行政处罚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330220121000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对农产品生产企业、农民专业合作经济组织未建立或者未按规定保存或者伪造农产品生产记录逾期不改正的行政处罚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330220154000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对规模农产品生产者未建立或者未按规定保存农产品生产记录，或者伪造生产记录的行政处罚</w:t>
            </w:r>
          </w:p>
        </w:tc>
        <w:tc>
          <w:tcPr>
            <w:tcW w:w="6823" w:type="dxa"/>
            <w:gridSpan w:val="3"/>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事项已取消</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330220178000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对操作人员违反相关规定操作拖拉机、联合收割机的行政处罚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330220178000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对操作人员违反相关规定操作拖拉机、联合收割机的行政处罚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部分（吊销有关人员的操作证件除外）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330220188000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对屠宰、经营、运输的动物未附有检疫证明，经营和运输的动物产品未附有检疫证明、检疫标志的行政处罚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330220188000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对屠宰、经营、运输的动物未附有检疫证明，经营和运输的动物产品未附有检疫证明、检疫标志的行政处罚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330220210000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对为未经定点违法从事生猪屠宰活动的单位或者个人提供生猪屠宰场所或者生猪产品储存设施等行为的行政处罚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330220210000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对为未经定点违法从事生猪屠宰活动的单位或者个人提供生猪屠宰场所或者生猪产品储存设施等行为的行政处罚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330220335000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对未取得动物诊疗许可证从事动物诊疗活动的行政处罚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330220335000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对未取得动物诊疗许可证从事动物诊疗活动的行政处罚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四、市场监管（共1项）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市场监管</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330231076001</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对室外公共场所无照经营的处罚（划归综合执法）</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330231076001</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对室外公共场所无照经营的处罚（划归综合执法）</w:t>
            </w:r>
          </w:p>
        </w:tc>
        <w:tc>
          <w:tcPr>
            <w:tcW w:w="1245"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部分（划转室外公共场所无照经营的处罚）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五、公安（共2项）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330209122000</w:t>
            </w:r>
          </w:p>
        </w:tc>
        <w:tc>
          <w:tcPr>
            <w:tcW w:w="341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对饲养动物干扰正常生活的行政处罚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330209122000</w:t>
            </w:r>
          </w:p>
        </w:tc>
        <w:tc>
          <w:tcPr>
            <w:tcW w:w="4100"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对饲养动物干扰正常生活的行政处罚</w:t>
            </w:r>
          </w:p>
        </w:tc>
        <w:tc>
          <w:tcPr>
            <w:tcW w:w="1245" w:type="dxa"/>
            <w:vAlign w:val="bottom"/>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330209028001</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对在人行道违法停放机动车的行政处罚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330209028001</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对在人行道违法停放机动车的行政处罚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部分（划转人行道违法停车的处罚）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六、消防救援（共3项）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330295060002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对私拉电线和插座给电动车充电的行政处罚（除沿城市道路外）</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330295060002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对私拉电线和插座给电动车充电的行政处罚（除沿城市道路外）</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330295016002</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对占用、堵塞、封闭消防登高场地的行政处罚（除沿城市道路外）</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330295016002</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对占用、堵塞、封闭消防登高场地的行政处罚（除沿城市道路外）</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330295063000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对占用、堵塞、封闭疏散通道、安全出口的行政处罚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330295063000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对占用、堵塞、封闭疏散通道、安全出口的行政处罚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七、水利（共6项）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330219162000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对在河道管理范围内从事禁止行为的处罚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330219162000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对在河道管理范围内从事禁止行为的处罚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330219090000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对河道管理范围内从事妨害行洪活动的处罚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330219090000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对河道管理范围内从事妨害行洪活动的处罚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330219082000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对在河道管理范围内未经批准或未 按批准要求建设水工程以及涉河建筑物、构筑物的处罚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330219082000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对在河道管理范围内未经批准或未 按批准要求建设水工程以及涉河建筑物、构筑物的处罚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330219157001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对未经批准或未按批准要求取水的处罚（不含吊销取水许可证）</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330219157001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对未经批准或未按批准要求取水的处罚（不含吊销取水许可证）</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部分（吊销取水许可证的处罚除外）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330219159000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对生产建设项目违反水土保持方案编制规定的行政处罚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330219159000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对生产建设项目违反水土保持方案编制规定的行政处罚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330219007000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对未经许可擅自在河道采砂的行政处罚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330219007000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2"/>
                <w:szCs w:val="22"/>
                <w:u w:val="none"/>
                <w:lang w:val="en-US" w:eastAsia="zh-CN" w:bidi="ar"/>
              </w:rPr>
              <w:t>对未经许可擅自在河道采砂的行政处罚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宋体" w:hAnsi="宋体" w:eastAsia="宋体" w:cs="宋体"/>
          <w:i w:val="0"/>
          <w:iCs w:val="0"/>
          <w:color w:val="000000"/>
          <w:kern w:val="0"/>
          <w:sz w:val="20"/>
          <w:szCs w:val="20"/>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MTM2NjU3OWQ0YWQ4MTJiNWE5ZjkyMDZiZjE1ZmUifQ=="/>
  </w:docVars>
  <w:rsids>
    <w:rsidRoot w:val="00000000"/>
    <w:rsid w:val="02104022"/>
    <w:rsid w:val="02F2197A"/>
    <w:rsid w:val="03856FA4"/>
    <w:rsid w:val="05A94AB8"/>
    <w:rsid w:val="05F15189"/>
    <w:rsid w:val="06720BED"/>
    <w:rsid w:val="07921036"/>
    <w:rsid w:val="079833F9"/>
    <w:rsid w:val="07B74807"/>
    <w:rsid w:val="087B7D1C"/>
    <w:rsid w:val="09F064E7"/>
    <w:rsid w:val="09F16F43"/>
    <w:rsid w:val="0A3E54A5"/>
    <w:rsid w:val="0A641E54"/>
    <w:rsid w:val="0AAE43D8"/>
    <w:rsid w:val="0B0B1BA9"/>
    <w:rsid w:val="0B6B4077"/>
    <w:rsid w:val="0C14470F"/>
    <w:rsid w:val="0CA43CE5"/>
    <w:rsid w:val="0E820056"/>
    <w:rsid w:val="0EAF24CD"/>
    <w:rsid w:val="0EAF6971"/>
    <w:rsid w:val="0EB377FE"/>
    <w:rsid w:val="0EC26278"/>
    <w:rsid w:val="0F7B21E4"/>
    <w:rsid w:val="0FE32D76"/>
    <w:rsid w:val="10702130"/>
    <w:rsid w:val="10923814"/>
    <w:rsid w:val="13D90D29"/>
    <w:rsid w:val="14403689"/>
    <w:rsid w:val="14D54896"/>
    <w:rsid w:val="14F670A8"/>
    <w:rsid w:val="162B0FD3"/>
    <w:rsid w:val="165D3C04"/>
    <w:rsid w:val="18A161D9"/>
    <w:rsid w:val="1A78230D"/>
    <w:rsid w:val="1CC7757C"/>
    <w:rsid w:val="1DE71C83"/>
    <w:rsid w:val="1E9C414E"/>
    <w:rsid w:val="1F925C1F"/>
    <w:rsid w:val="1FBE0616"/>
    <w:rsid w:val="211C0AF2"/>
    <w:rsid w:val="240115C5"/>
    <w:rsid w:val="244C68D7"/>
    <w:rsid w:val="248A15BB"/>
    <w:rsid w:val="254C061E"/>
    <w:rsid w:val="25A93CC2"/>
    <w:rsid w:val="265235CB"/>
    <w:rsid w:val="26526108"/>
    <w:rsid w:val="26D748BF"/>
    <w:rsid w:val="272E332D"/>
    <w:rsid w:val="28970104"/>
    <w:rsid w:val="29F714A0"/>
    <w:rsid w:val="2B37188B"/>
    <w:rsid w:val="2B8054C5"/>
    <w:rsid w:val="2CB53012"/>
    <w:rsid w:val="2D9B5DF6"/>
    <w:rsid w:val="2DD6761F"/>
    <w:rsid w:val="2DEC299E"/>
    <w:rsid w:val="2E04418C"/>
    <w:rsid w:val="2F6A2714"/>
    <w:rsid w:val="301B0435"/>
    <w:rsid w:val="30275F10"/>
    <w:rsid w:val="3449663F"/>
    <w:rsid w:val="35D5640E"/>
    <w:rsid w:val="370255E7"/>
    <w:rsid w:val="382A0D6E"/>
    <w:rsid w:val="3842422E"/>
    <w:rsid w:val="39AD1B7B"/>
    <w:rsid w:val="3B905F0D"/>
    <w:rsid w:val="3BA96372"/>
    <w:rsid w:val="3C553E04"/>
    <w:rsid w:val="3C795D45"/>
    <w:rsid w:val="3C7A386B"/>
    <w:rsid w:val="3C830972"/>
    <w:rsid w:val="3E1C2C16"/>
    <w:rsid w:val="3F823162"/>
    <w:rsid w:val="3FCB2D5B"/>
    <w:rsid w:val="41676AB4"/>
    <w:rsid w:val="42A8401C"/>
    <w:rsid w:val="4420631A"/>
    <w:rsid w:val="450E5498"/>
    <w:rsid w:val="45C56E78"/>
    <w:rsid w:val="467A2DE5"/>
    <w:rsid w:val="46F012F9"/>
    <w:rsid w:val="47373E8E"/>
    <w:rsid w:val="47661A9B"/>
    <w:rsid w:val="48205C0E"/>
    <w:rsid w:val="4C39573C"/>
    <w:rsid w:val="4DD9263D"/>
    <w:rsid w:val="4DF560A3"/>
    <w:rsid w:val="4DFC4A28"/>
    <w:rsid w:val="4E346BCC"/>
    <w:rsid w:val="50642410"/>
    <w:rsid w:val="5245699D"/>
    <w:rsid w:val="524E7A6D"/>
    <w:rsid w:val="528F03CB"/>
    <w:rsid w:val="535023A1"/>
    <w:rsid w:val="54996B2C"/>
    <w:rsid w:val="54FD69B2"/>
    <w:rsid w:val="562763BA"/>
    <w:rsid w:val="57C660AD"/>
    <w:rsid w:val="580B6F57"/>
    <w:rsid w:val="58254B7B"/>
    <w:rsid w:val="583919DC"/>
    <w:rsid w:val="59AF6DF2"/>
    <w:rsid w:val="5A2B2502"/>
    <w:rsid w:val="5CEB6393"/>
    <w:rsid w:val="5D6670E6"/>
    <w:rsid w:val="612E22FF"/>
    <w:rsid w:val="61FE0917"/>
    <w:rsid w:val="645760BC"/>
    <w:rsid w:val="654C7BEB"/>
    <w:rsid w:val="66410DD2"/>
    <w:rsid w:val="666B40A1"/>
    <w:rsid w:val="66886A01"/>
    <w:rsid w:val="66DB1226"/>
    <w:rsid w:val="69B8584F"/>
    <w:rsid w:val="6A1D1B56"/>
    <w:rsid w:val="6BA0659B"/>
    <w:rsid w:val="6C922387"/>
    <w:rsid w:val="6D782F8E"/>
    <w:rsid w:val="6DFA7092"/>
    <w:rsid w:val="6E09309C"/>
    <w:rsid w:val="6EA4162A"/>
    <w:rsid w:val="6F1A6104"/>
    <w:rsid w:val="703C5255"/>
    <w:rsid w:val="71D64AC4"/>
    <w:rsid w:val="73216213"/>
    <w:rsid w:val="736305DA"/>
    <w:rsid w:val="73786DE3"/>
    <w:rsid w:val="73E813D4"/>
    <w:rsid w:val="76654669"/>
    <w:rsid w:val="78801C2E"/>
    <w:rsid w:val="78DC1396"/>
    <w:rsid w:val="7CE15F77"/>
    <w:rsid w:val="7CEF5D09"/>
    <w:rsid w:val="7D324CAE"/>
    <w:rsid w:val="7DCE5E45"/>
    <w:rsid w:val="D0FF40BD"/>
    <w:rsid w:val="F73F391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8"/>
    </w:pPr>
    <w:rPr>
      <w:rFonts w:ascii="宋体" w:hAnsi="宋体" w:eastAsia="宋体" w:cs="宋体"/>
      <w:sz w:val="32"/>
      <w:szCs w:val="32"/>
      <w:lang w:val="zh-CN" w:eastAsia="zh-CN" w:bidi="zh-CN"/>
    </w:rPr>
  </w:style>
  <w:style w:type="paragraph" w:styleId="3">
    <w:name w:val="Body Text First Indent"/>
    <w:basedOn w:val="2"/>
    <w:next w:val="1"/>
    <w:qFormat/>
    <w:uiPriority w:val="99"/>
    <w:pPr>
      <w:ind w:firstLine="420" w:firstLineChars="1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hint="eastAsia" w:ascii="宋体" w:hAnsi="宋体" w:eastAsia="宋体" w:cs="宋体"/>
      <w:color w:val="000000"/>
      <w:sz w:val="20"/>
      <w:szCs w:val="20"/>
      <w:u w:val="none"/>
    </w:rPr>
  </w:style>
  <w:style w:type="character" w:customStyle="1" w:styleId="8">
    <w:name w:val="font0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3586</Words>
  <Characters>4734</Characters>
  <Lines>0</Lines>
  <Paragraphs>0</Paragraphs>
  <TotalTime>1</TotalTime>
  <ScaleCrop>false</ScaleCrop>
  <LinksUpToDate>false</LinksUpToDate>
  <CharactersWithSpaces>4798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2023-01-12T18:06:00Z</dcterms:created>
  <dc:creator>Administrator</dc:creator>
  <cp:lastModifiedBy>greatwall</cp:lastModifiedBy>
  <dcterms:modified xsi:type="dcterms:W3CDTF">2023-03-24T10:18:06Z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FD2AA2A635034653962FD50DEB67C8CE</vt:lpwstr>
  </property>
  <property fmtid="{D5CDD505-2E9C-101B-9397-08002B2CF9AE}" pid="4" name="woTemplateTypoMode" linkTarget="0">
    <vt:lpwstr>web</vt:lpwstr>
  </property>
  <property fmtid="{D5CDD505-2E9C-101B-9397-08002B2CF9AE}" pid="5" name="woTemplate" linkTarget="0">
    <vt:i4>1</vt:i4>
  </property>
</Properties>
</file>