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宋体" w:eastAsia="仿宋_GB2312" w:cs="宋体"/>
          <w:bCs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瑞教办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号</w:t>
      </w: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</w:rPr>
        <w:t>瑞安市教育局办公室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</w:rPr>
        <w:t>关于举办瑞安市第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  <w:lang w:val="en-US" w:eastAsia="zh-CN"/>
        </w:rPr>
        <w:t>二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</w:rPr>
        <w:t>届资源教师基本功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</w:rPr>
        <w:t>培训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  <w:lang w:eastAsia="zh-CN"/>
        </w:rPr>
        <w:t>与比赛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3"/>
          <w:szCs w:val="43"/>
        </w:rPr>
        <w:t>的通知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各教育学区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各中小学（幼儿园）：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为全面落实《教育部关于加强残疾儿童义务教育阶段随班就读工作的指导意见》（教基〔2020〕4号）等精神，进一步提高我市融合教育工作水平，推进资源教师队伍专业化发展。经研究，决定举办瑞安市第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届资源教师基本功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培训与比赛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。现将有关事项通知如下：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一、参加对象和名额分配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全市各普通中小学、幼儿园负责资源教室工作的资源教师（资源教师教龄1年及以上）。没有资源教室的学校和特教班教师、派遣到卫星班工作的特殊学校教师不列入参赛对象。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将建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资源教室的学校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必须派教师参加培训。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比赛对象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原则上为2022年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瑞安市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资源教师基本功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培训教师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浙江省第一、二届资源教师基本功大赛一、二等奖获得者不列入参赛对象。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参加人员名额分配：详见附件1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二、培训和比赛时间安排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(一）赛前培训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瑞安市教育局、瑞安市特殊教育指导中心委托瑞安市特殊教育学校，对全市报名参赛的各校资源教师进行为期六天集中系统培训。具体培训工作安排如下：</w:t>
      </w:r>
    </w:p>
    <w:tbl>
      <w:tblPr>
        <w:tblStyle w:val="9"/>
        <w:tblW w:w="89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3"/>
        <w:gridCol w:w="3188"/>
        <w:gridCol w:w="31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培训日期</w:t>
            </w:r>
          </w:p>
        </w:tc>
        <w:tc>
          <w:tcPr>
            <w:tcW w:w="3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  <w:tc>
          <w:tcPr>
            <w:tcW w:w="31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自学《浙江省资源教师实用手册》等有关资料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理论培训</w:t>
            </w:r>
          </w:p>
        </w:tc>
        <w:tc>
          <w:tcPr>
            <w:tcW w:w="31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特殊教育学校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（原教师进修学校）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理论培训</w:t>
            </w:r>
          </w:p>
        </w:tc>
        <w:tc>
          <w:tcPr>
            <w:tcW w:w="31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实操培训</w:t>
            </w:r>
          </w:p>
        </w:tc>
        <w:tc>
          <w:tcPr>
            <w:tcW w:w="31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5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理论培训</w:t>
            </w:r>
          </w:p>
        </w:tc>
        <w:tc>
          <w:tcPr>
            <w:tcW w:w="31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理论培训</w:t>
            </w:r>
          </w:p>
        </w:tc>
        <w:tc>
          <w:tcPr>
            <w:tcW w:w="31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实操培训</w:t>
            </w:r>
          </w:p>
        </w:tc>
        <w:tc>
          <w:tcPr>
            <w:tcW w:w="31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（二）比赛时间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比赛时间预定于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日，分学前组、小学组、初中组三个组别进行，比赛地点另行通知。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三、比赛内容和形式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本次比赛聚焦资源教室建设与运作、资源教室个案管理、随班就读学生班级和家庭教育工作指导、个别化教育计划的制订与实施等方面的基本能力；关注浙江省网络 IEP 平台应用和资源教室基本器材使用；考察与资源教室工作相关的特殊教育基础理论；进一步提升资源教师因材施教、为随班就读学生提供适宜性教育的能力。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比赛分为笔试、面试两部分。具体要求如下：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（一）笔试（权重30%）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笔试内容为资源教室工作应知应会的特殊教育理论基础，可以参照《浙江省资源教师实用手册》《特殊教育导论》（不限定版本）。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（二）面试（权重70%）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面试分为器材实践操作、教育小故事讲述、案例分析和专家提问四个部分。面试场外准备时间 15 分钟，面试时间每人约为15分钟，其中器材实践操作时间5分钟，教育小故事讲述时间 3分钟，案例分析时间5分钟，专家提问2分钟。面试环节全程录像。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1、器材实践操作（权重 15%）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现场选择资源教室常见器材，虚拟个案现场演示使用方法。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2、案例分析（权重 30%）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采用现场抽签方式确认教育案例，在规定时间内完成案例分析，提出问题解决方案，展现教育理念、教育策略和教育智慧。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3、教育小故事（权重 15%）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讲述资源教室工作过程中自己亲身经历的最为感人的教育故事。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4、专家提问（权重 10%）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评委根据实践操作、案例分析等情况随机提问，参赛者现场回答。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四、评分方法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（一）面试评分原则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1、基本素质：包括仪容仪表、语言表达、思维逻辑、临场应变等。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2、专业素养：包括专业理念、专业知识、专业能力、教育效率和教育效益等。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3、个性特色：包括个性表现、教育智慧等。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（二）计分方法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评委按照百分制对选手的笔试和面试的实践操作、教育小故事、案例报告、现场提问五个部分分别打分，然后根据各部分的权重合成选手的总分，总分按照四舍五入法保留小数点后两位。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五、奖项设置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学前组、小学组、初中组三个组别各设置一、二、三等奖若干名。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其他事项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1.参加人员路费回原单位报销，午餐由特殊教育学校提供;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2.因疫情防控需要，请参加活动人员严格按要求落实疫情防控措施，做好佩戴口罩、亮码测温等各项工作，并服从相关工作人员管理要求;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请各学区、直属学校于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日之前将参加培训人员报名表等材料（附件2-5）的纸质稿和电子稿报送瑞安市特殊教育指导中心，联系人：王小珍 邮箱：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747366404@qq.com，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电话：0577-58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903212。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附件：1.瑞安市第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届资源教师基本功培训名额分配表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248" w:firstLineChars="4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瑞安市第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届资源教师基本功培训报名表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248" w:firstLineChars="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w w:val="95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w w:val="95"/>
          <w:sz w:val="32"/>
          <w:szCs w:val="32"/>
          <w14:textFill>
            <w14:solidFill>
              <w14:schemeClr w14:val="tx1"/>
            </w14:solidFill>
          </w14:textFill>
        </w:rPr>
        <w:t>瑞安市第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w w:val="9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w w:val="95"/>
          <w:sz w:val="32"/>
          <w:szCs w:val="32"/>
          <w14:textFill>
            <w14:solidFill>
              <w14:schemeClr w14:val="tx1"/>
            </w14:solidFill>
          </w14:textFill>
        </w:rPr>
        <w:t>届随班就读资源教师基本功比赛诚信承诺书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248" w:firstLineChars="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4.瑞安市第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届资源教师基本功比赛参赛选手授权书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248" w:firstLineChars="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5.瑞安市第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届资源教师基本功比赛参赛人员汇总表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       瑞安市教育局办公室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3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      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center"/>
        <w:rPr>
          <w:rFonts w:hint="default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64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附件1</w:t>
      </w:r>
    </w:p>
    <w:p>
      <w:pPr>
        <w:pStyle w:val="3"/>
        <w:spacing w:before="5"/>
        <w:rPr>
          <w:rFonts w:ascii="Times New Roman"/>
          <w:color w:val="000000" w:themeColor="text1"/>
          <w:sz w:val="40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" w:line="600" w:lineRule="exact"/>
        <w:ind w:left="1553" w:right="1361"/>
        <w:textAlignment w:val="auto"/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瑞安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市第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届资源教师基本功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名额分配表</w:t>
      </w:r>
    </w:p>
    <w:p>
      <w:pPr>
        <w:rPr>
          <w:rFonts w:hint="eastAsia"/>
        </w:rPr>
      </w:pPr>
    </w:p>
    <w:tbl>
      <w:tblPr>
        <w:tblStyle w:val="9"/>
        <w:tblW w:w="9463" w:type="dxa"/>
        <w:tblInd w:w="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9"/>
        <w:gridCol w:w="1658"/>
        <w:gridCol w:w="1658"/>
        <w:gridCol w:w="1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89" w:type="dxa"/>
            <w:noWrap w:val="0"/>
            <w:vAlign w:val="top"/>
          </w:tcPr>
          <w:p>
            <w:pPr>
              <w:pStyle w:val="12"/>
              <w:spacing w:before="103"/>
              <w:ind w:left="730" w:right="726"/>
              <w:jc w:val="center"/>
              <w:rPr>
                <w:rFonts w:hint="eastAsia" w:eastAsia="仿宋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03"/>
              <w:ind w:left="386" w:right="378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学前组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03"/>
              <w:ind w:left="386" w:right="377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03"/>
              <w:ind w:left="384" w:right="379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89" w:type="dxa"/>
            <w:noWrap w:val="0"/>
            <w:vAlign w:val="top"/>
          </w:tcPr>
          <w:p>
            <w:pPr>
              <w:pStyle w:val="12"/>
              <w:spacing w:before="103"/>
              <w:ind w:left="730" w:right="726"/>
              <w:jc w:val="center"/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安阳教育学区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03"/>
              <w:ind w:left="386" w:right="378"/>
              <w:jc w:val="center"/>
              <w:rPr>
                <w:rFonts w:hint="eastAsia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03"/>
              <w:ind w:left="386" w:right="377"/>
              <w:jc w:val="center"/>
              <w:rPr>
                <w:rFonts w:hint="eastAsia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03"/>
              <w:ind w:left="384" w:right="379"/>
              <w:jc w:val="center"/>
              <w:rPr>
                <w:rFonts w:hint="eastAsia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89" w:type="dxa"/>
            <w:noWrap w:val="0"/>
            <w:vAlign w:val="top"/>
          </w:tcPr>
          <w:p>
            <w:pPr>
              <w:pStyle w:val="12"/>
              <w:spacing w:before="104"/>
              <w:ind w:left="730" w:right="726"/>
              <w:jc w:val="center"/>
              <w:rPr>
                <w:rFonts w:hint="eastAsia" w:eastAsia="仿宋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莘塍教育学区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0"/>
              <w:ind w:left="9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0"/>
              <w:ind w:left="5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0"/>
              <w:ind w:left="6"/>
              <w:jc w:val="center"/>
              <w:rPr>
                <w:rFonts w:ascii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489" w:type="dxa"/>
            <w:noWrap w:val="0"/>
            <w:vAlign w:val="top"/>
          </w:tcPr>
          <w:p>
            <w:pPr>
              <w:pStyle w:val="12"/>
              <w:spacing w:before="110"/>
              <w:ind w:left="730" w:right="726"/>
              <w:jc w:val="center"/>
              <w:rPr>
                <w:rFonts w:hint="eastAsia" w:eastAsia="仿宋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塘下教育学区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9"/>
              <w:ind w:left="9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9"/>
              <w:ind w:left="5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9"/>
              <w:ind w:left="6"/>
              <w:jc w:val="center"/>
              <w:rPr>
                <w:rFonts w:ascii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489" w:type="dxa"/>
            <w:noWrap w:val="0"/>
            <w:vAlign w:val="top"/>
          </w:tcPr>
          <w:p>
            <w:pPr>
              <w:pStyle w:val="12"/>
              <w:spacing w:before="110"/>
              <w:ind w:left="730" w:right="726"/>
              <w:jc w:val="center"/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飞云教育学区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9"/>
              <w:ind w:left="9"/>
              <w:jc w:val="center"/>
              <w:rPr>
                <w:rFonts w:ascii="Times New Roman"/>
                <w:color w:val="000000" w:themeColor="text1"/>
                <w:w w:val="10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9"/>
              <w:ind w:left="5"/>
              <w:jc w:val="center"/>
              <w:rPr>
                <w:rFonts w:hint="eastAsia" w:ascii="Times New Roman" w:eastAsia="仿宋"/>
                <w:color w:val="000000" w:themeColor="text1"/>
                <w:w w:val="100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w w:val="100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9"/>
              <w:ind w:left="6"/>
              <w:jc w:val="center"/>
              <w:rPr>
                <w:rFonts w:hint="eastAsia" w:ascii="Times New Roman" w:eastAsia="仿宋"/>
                <w:color w:val="000000" w:themeColor="text1"/>
                <w:w w:val="100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w w:val="100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489" w:type="dxa"/>
            <w:noWrap w:val="0"/>
            <w:vAlign w:val="top"/>
          </w:tcPr>
          <w:p>
            <w:pPr>
              <w:pStyle w:val="12"/>
              <w:spacing w:before="104"/>
              <w:ind w:left="730" w:right="726"/>
              <w:jc w:val="center"/>
              <w:rPr>
                <w:rFonts w:hint="eastAsia" w:eastAsia="仿宋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马屿教育学区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0"/>
              <w:ind w:left="9"/>
              <w:jc w:val="center"/>
              <w:rPr>
                <w:rFonts w:ascii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0"/>
              <w:ind w:left="5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0"/>
              <w:ind w:left="6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89" w:type="dxa"/>
            <w:noWrap w:val="0"/>
            <w:vAlign w:val="top"/>
          </w:tcPr>
          <w:p>
            <w:pPr>
              <w:pStyle w:val="12"/>
              <w:spacing w:before="103"/>
              <w:ind w:left="730" w:right="726"/>
              <w:jc w:val="center"/>
              <w:rPr>
                <w:rFonts w:hint="eastAsia" w:eastAsia="仿宋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高楼教育学区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1"/>
              <w:ind w:left="9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1"/>
              <w:ind w:left="5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1"/>
              <w:ind w:left="6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489" w:type="dxa"/>
            <w:noWrap w:val="0"/>
            <w:vAlign w:val="top"/>
          </w:tcPr>
          <w:p>
            <w:pPr>
              <w:pStyle w:val="12"/>
              <w:spacing w:before="111"/>
              <w:ind w:left="730" w:right="726"/>
              <w:jc w:val="center"/>
              <w:rPr>
                <w:rFonts w:hint="eastAsia" w:eastAsia="仿宋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湖岭教育学区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7"/>
              <w:ind w:left="9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7"/>
              <w:ind w:left="5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7"/>
              <w:ind w:left="6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89" w:type="dxa"/>
            <w:noWrap w:val="0"/>
            <w:vAlign w:val="top"/>
          </w:tcPr>
          <w:p>
            <w:pPr>
              <w:pStyle w:val="12"/>
              <w:spacing w:before="103"/>
              <w:ind w:left="730" w:right="726"/>
              <w:jc w:val="center"/>
              <w:rPr>
                <w:rFonts w:hint="eastAsia" w:eastAsia="仿宋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陶山教育学区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1"/>
              <w:ind w:left="9"/>
              <w:jc w:val="center"/>
              <w:rPr>
                <w:rFonts w:ascii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1"/>
              <w:ind w:left="5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1"/>
              <w:ind w:left="6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489" w:type="dxa"/>
            <w:noWrap w:val="0"/>
            <w:vAlign w:val="top"/>
          </w:tcPr>
          <w:p>
            <w:pPr>
              <w:pStyle w:val="12"/>
              <w:spacing w:before="104"/>
              <w:ind w:left="730" w:right="726"/>
              <w:jc w:val="center"/>
              <w:rPr>
                <w:rFonts w:hint="eastAsia" w:eastAsia="仿宋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市直属学校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0"/>
              <w:ind w:left="9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0"/>
              <w:ind w:left="5"/>
              <w:jc w:val="center"/>
              <w:rPr>
                <w:rFonts w:hint="default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0"/>
              <w:ind w:left="6"/>
              <w:jc w:val="center"/>
              <w:rPr>
                <w:rFonts w:hint="eastAsia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489" w:type="dxa"/>
            <w:noWrap w:val="0"/>
            <w:vAlign w:val="top"/>
          </w:tcPr>
          <w:p>
            <w:pPr>
              <w:pStyle w:val="12"/>
              <w:spacing w:before="110"/>
              <w:ind w:left="732" w:right="723"/>
              <w:jc w:val="center"/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9"/>
              <w:ind w:left="386" w:right="379"/>
              <w:jc w:val="center"/>
              <w:rPr>
                <w:rFonts w:hint="default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9"/>
              <w:ind w:left="386" w:right="378"/>
              <w:jc w:val="center"/>
              <w:rPr>
                <w:rFonts w:hint="default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pStyle w:val="12"/>
              <w:spacing w:before="129"/>
              <w:ind w:left="386" w:right="378"/>
              <w:jc w:val="center"/>
              <w:rPr>
                <w:rFonts w:hint="default" w:ascii="Times New Roman" w:eastAsia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</w:tbl>
    <w:p>
      <w:pPr>
        <w:spacing w:before="111"/>
        <w:ind w:right="0" w:firstLine="544" w:firstLineChars="200"/>
        <w:jc w:val="left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10" w:h="16840"/>
          <w:pgMar w:top="2098" w:right="1474" w:bottom="1984" w:left="1587" w:header="850" w:footer="1587" w:gutter="0"/>
          <w:pgNumType w:fmt="numberInDash"/>
          <w:cols w:space="0" w:num="1"/>
          <w:rtlGutter w:val="0"/>
          <w:docGrid w:type="linesAndChars" w:linePitch="289" w:charSpace="-1820"/>
        </w:sect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原则上按各</w:t>
      </w:r>
      <w:r>
        <w:rPr>
          <w:rFonts w:hint="eastAsia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教育学区、直属学校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资源教室</w:t>
      </w:r>
      <w:r>
        <w:rPr>
          <w:rFonts w:hint="eastAsia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创建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数量比例分配。</w:t>
      </w:r>
    </w:p>
    <w:p>
      <w:pPr>
        <w:pStyle w:val="3"/>
        <w:spacing w:before="2"/>
        <w:rPr>
          <w:color w:val="000000" w:themeColor="text1"/>
          <w:sz w:val="14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color w:val="000000" w:themeColor="text1"/>
          <w:sz w:val="14"/>
          <w14:textFill>
            <w14:solidFill>
              <w14:schemeClr w14:val="tx1"/>
            </w14:solidFill>
          </w14:textFill>
        </w:rPr>
        <w:sectPr>
          <w:pgSz w:w="11910" w:h="16840"/>
          <w:pgMar w:top="1580" w:right="560" w:bottom="280" w:left="480" w:header="720" w:footer="720" w:gutter="0"/>
          <w:pgNumType w:fmt="numberInDash"/>
          <w:cols w:space="720" w:num="1"/>
        </w:sectPr>
      </w:pPr>
    </w:p>
    <w:p>
      <w:pPr>
        <w:pStyle w:val="3"/>
        <w:spacing w:before="64"/>
        <w:ind w:left="1108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27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-19"/>
          <w14:textFill>
            <w14:solidFill>
              <w14:schemeClr w14:val="tx1"/>
            </w14:solidFill>
          </w14:textFill>
        </w:rPr>
        <w:t>2</w:t>
      </w:r>
    </w:p>
    <w:p>
      <w:pPr>
        <w:pStyle w:val="3"/>
        <w:spacing w:before="10"/>
        <w:rPr>
          <w:rFonts w:ascii="Times New Roman"/>
          <w:color w:val="000000" w:themeColor="text1"/>
          <w:sz w:val="43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column"/>
      </w:r>
    </w:p>
    <w:p>
      <w:pPr>
        <w:pStyle w:val="5"/>
        <w:ind w:left="261" w:right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瑞安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14:textFill>
            <w14:solidFill>
              <w14:schemeClr w14:val="tx1"/>
            </w14:solidFill>
          </w14:textFill>
        </w:rPr>
        <w:t>市第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14:textFill>
            <w14:solidFill>
              <w14:schemeClr w14:val="tx1"/>
            </w14:solidFill>
          </w14:textFill>
        </w:rPr>
        <w:t>届资源教师基本功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14:textFill>
            <w14:solidFill>
              <w14:schemeClr w14:val="tx1"/>
            </w14:solidFill>
          </w14:textFill>
        </w:rPr>
        <w:t>报名表</w:t>
      </w:r>
    </w:p>
    <w:p>
      <w:pPr>
        <w:spacing w:after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type w:val="continuous"/>
          <w:pgSz w:w="11910" w:h="16840"/>
          <w:pgMar w:top="1580" w:right="560" w:bottom="280" w:left="480" w:header="720" w:footer="720" w:gutter="0"/>
          <w:pgNumType w:fmt="numberInDash"/>
          <w:cols w:equalWidth="0" w:num="2">
            <w:col w:w="1989" w:space="40"/>
            <w:col w:w="8841"/>
          </w:cols>
        </w:sectPr>
      </w:pPr>
    </w:p>
    <w:p>
      <w:pPr>
        <w:pStyle w:val="3"/>
        <w:rPr>
          <w:rFonts w:ascii="PMingLiU"/>
          <w:color w:val="000000" w:themeColor="text1"/>
          <w:sz w:val="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0" w:type="auto"/>
        <w:tblInd w:w="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964"/>
        <w:gridCol w:w="1134"/>
        <w:gridCol w:w="600"/>
        <w:gridCol w:w="602"/>
        <w:gridCol w:w="1232"/>
        <w:gridCol w:w="1734"/>
        <w:gridCol w:w="152"/>
        <w:gridCol w:w="413"/>
        <w:gridCol w:w="507"/>
        <w:gridCol w:w="870"/>
        <w:gridCol w:w="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7" w:hRule="atLeast"/>
        </w:trPr>
        <w:tc>
          <w:tcPr>
            <w:tcW w:w="1928" w:type="dxa"/>
            <w:gridSpan w:val="2"/>
            <w:noWrap w:val="0"/>
            <w:vAlign w:val="top"/>
          </w:tcPr>
          <w:p>
            <w:pPr>
              <w:pStyle w:val="12"/>
              <w:spacing w:before="165"/>
              <w:ind w:left="48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学校类别</w:t>
            </w:r>
          </w:p>
        </w:tc>
        <w:tc>
          <w:tcPr>
            <w:tcW w:w="7991" w:type="dxa"/>
            <w:gridSpan w:val="10"/>
            <w:noWrap w:val="0"/>
            <w:vAlign w:val="top"/>
          </w:tcPr>
          <w:p>
            <w:pPr>
              <w:pStyle w:val="12"/>
              <w:tabs>
                <w:tab w:val="left" w:pos="2172"/>
                <w:tab w:val="left" w:pos="3636"/>
              </w:tabs>
              <w:spacing w:before="165"/>
              <w:ind w:left="708"/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学前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4" w:type="dxa"/>
            <w:tcBorders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right="233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</w:p>
        </w:tc>
        <w:tc>
          <w:tcPr>
            <w:tcW w:w="964" w:type="dxa"/>
            <w:tcBorders>
              <w:left w:val="nil"/>
            </w:tcBorders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244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11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</w:tc>
        <w:tc>
          <w:tcPr>
            <w:tcW w:w="602" w:type="dxa"/>
            <w:tcBorders>
              <w:left w:val="nil"/>
            </w:tcBorders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244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46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vMerge w:val="restart"/>
            <w:noWrap w:val="0"/>
            <w:textDirection w:val="tbRl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11"/>
              <w:rPr>
                <w:rFonts w:ascii="PMingLiU"/>
                <w:color w:val="000000" w:themeColor="text1"/>
                <w:sz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40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7" w:hRule="atLeast"/>
        </w:trPr>
        <w:tc>
          <w:tcPr>
            <w:tcW w:w="964" w:type="dxa"/>
            <w:tcBorders>
              <w:right w:val="nil"/>
            </w:tcBorders>
            <w:noWrap w:val="0"/>
            <w:vAlign w:val="top"/>
          </w:tcPr>
          <w:p>
            <w:pPr>
              <w:pStyle w:val="12"/>
              <w:spacing w:before="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right="233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</w:p>
        </w:tc>
        <w:tc>
          <w:tcPr>
            <w:tcW w:w="964" w:type="dxa"/>
            <w:tcBorders>
              <w:left w:val="nil"/>
            </w:tcBorders>
            <w:noWrap w:val="0"/>
            <w:vAlign w:val="top"/>
          </w:tcPr>
          <w:p>
            <w:pPr>
              <w:pStyle w:val="12"/>
              <w:spacing w:before="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244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2"/>
            <w:noWrap w:val="0"/>
            <w:vAlign w:val="top"/>
          </w:tcPr>
          <w:p>
            <w:pPr>
              <w:pStyle w:val="12"/>
              <w:spacing w:before="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11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noWrap w:val="0"/>
            <w:vAlign w:val="top"/>
          </w:tcPr>
          <w:p>
            <w:pPr>
              <w:pStyle w:val="12"/>
              <w:spacing w:before="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tabs>
                <w:tab w:val="left" w:pos="1182"/>
              </w:tabs>
              <w:ind w:left="46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64" w:type="dxa"/>
            <w:vMerge w:val="restart"/>
            <w:tcBorders>
              <w:right w:val="nil"/>
            </w:tcBorders>
            <w:noWrap w:val="0"/>
            <w:vAlign w:val="top"/>
          </w:tcPr>
          <w:p>
            <w:pPr>
              <w:pStyle w:val="12"/>
              <w:spacing w:before="7"/>
              <w:rPr>
                <w:rFonts w:ascii="PMingLiU"/>
                <w:color w:val="000000" w:themeColor="text1"/>
                <w:sz w:val="3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54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</w:tc>
        <w:tc>
          <w:tcPr>
            <w:tcW w:w="964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12"/>
              <w:spacing w:before="7"/>
              <w:rPr>
                <w:rFonts w:ascii="PMingLiU"/>
                <w:color w:val="000000" w:themeColor="text1"/>
                <w:sz w:val="3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184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restart"/>
            <w:tcBorders>
              <w:right w:val="nil"/>
            </w:tcBorders>
            <w:noWrap w:val="0"/>
            <w:vAlign w:val="top"/>
          </w:tcPr>
          <w:p>
            <w:pPr>
              <w:pStyle w:val="12"/>
              <w:spacing w:before="7"/>
              <w:rPr>
                <w:rFonts w:ascii="PMingLiU"/>
                <w:color w:val="000000" w:themeColor="text1"/>
                <w:sz w:val="3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11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</w:tc>
        <w:tc>
          <w:tcPr>
            <w:tcW w:w="60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12"/>
              <w:spacing w:before="7"/>
              <w:rPr>
                <w:rFonts w:ascii="PMingLiU"/>
                <w:color w:val="000000" w:themeColor="text1"/>
                <w:sz w:val="3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244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232" w:type="dxa"/>
            <w:vMerge w:val="restart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noWrap w:val="0"/>
            <w:vAlign w:val="top"/>
          </w:tcPr>
          <w:p>
            <w:pPr>
              <w:pStyle w:val="12"/>
              <w:spacing w:before="5"/>
              <w:rPr>
                <w:rFonts w:ascii="PMingLiU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1"/>
              <w:ind w:left="402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参加工作年限</w:t>
            </w: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7" w:hRule="atLeast"/>
        </w:trPr>
        <w:tc>
          <w:tcPr>
            <w:tcW w:w="964" w:type="dxa"/>
            <w:vMerge w:val="continue"/>
            <w:tcBorders>
              <w:top w:val="nil"/>
              <w:right w:val="nil"/>
            </w:tcBorders>
            <w:noWrap w:val="0"/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nil"/>
              <w:right w:val="nil"/>
            </w:tcBorders>
            <w:noWrap w:val="0"/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gridSpan w:val="2"/>
            <w:noWrap w:val="0"/>
            <w:vAlign w:val="top"/>
          </w:tcPr>
          <w:p>
            <w:pPr>
              <w:pStyle w:val="12"/>
              <w:spacing w:before="5"/>
              <w:rPr>
                <w:rFonts w:ascii="PMingLiU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222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担任资源教师年限</w:t>
            </w: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rPr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928" w:type="dxa"/>
            <w:gridSpan w:val="2"/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243" w:firstLine="240" w:firstLineChars="100"/>
              <w:rPr>
                <w:rFonts w:hint="eastAsia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教育学区</w:t>
            </w:r>
          </w:p>
        </w:tc>
        <w:tc>
          <w:tcPr>
            <w:tcW w:w="2336" w:type="dxa"/>
            <w:gridSpan w:val="3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10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423" w:type="dxa"/>
            <w:gridSpan w:val="6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28" w:type="dxa"/>
            <w:gridSpan w:val="2"/>
            <w:noWrap w:val="0"/>
            <w:vAlign w:val="top"/>
          </w:tcPr>
          <w:p>
            <w:pPr>
              <w:pStyle w:val="12"/>
              <w:spacing w:before="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48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134" w:type="dxa"/>
            <w:tcBorders>
              <w:right w:val="nil"/>
            </w:tcBorders>
            <w:noWrap w:val="0"/>
            <w:vAlign w:val="top"/>
          </w:tcPr>
          <w:p>
            <w:pPr>
              <w:pStyle w:val="12"/>
              <w:spacing w:before="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108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60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spacing w:before="2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57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座机：</w:t>
            </w:r>
          </w:p>
        </w:tc>
        <w:tc>
          <w:tcPr>
            <w:tcW w:w="173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spacing w:before="226"/>
              <w:ind w:left="625"/>
              <w:rPr>
                <w:rFonts w:asci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  <w:r>
              <w:rPr>
                <w:rFonts w:asci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7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tcBorders>
              <w:lef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928" w:type="dxa"/>
            <w:gridSpan w:val="2"/>
            <w:noWrap w:val="0"/>
            <w:vAlign w:val="top"/>
          </w:tcPr>
          <w:p>
            <w:pPr>
              <w:pStyle w:val="12"/>
              <w:spacing w:before="1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1"/>
              <w:ind w:left="48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454" w:type="dxa"/>
            <w:gridSpan w:val="6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pStyle w:val="12"/>
              <w:spacing w:before="1"/>
              <w:rPr>
                <w:rFonts w:ascii="PMingLiU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1"/>
              <w:ind w:left="23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61" w:hRule="atLeast"/>
        </w:trPr>
        <w:tc>
          <w:tcPr>
            <w:tcW w:w="1928" w:type="dxa"/>
            <w:gridSpan w:val="2"/>
            <w:noWrap w:val="0"/>
            <w:vAlign w:val="top"/>
          </w:tcPr>
          <w:p>
            <w:pPr>
              <w:pStyle w:val="12"/>
              <w:spacing w:before="67" w:line="400" w:lineRule="atLeast"/>
              <w:ind w:left="123" w:right="112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主要工作经历和资源教师基本功大赛获奖情况</w:t>
            </w:r>
          </w:p>
        </w:tc>
        <w:tc>
          <w:tcPr>
            <w:tcW w:w="7991" w:type="dxa"/>
            <w:gridSpan w:val="10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9" w:hRule="atLeast"/>
        </w:trPr>
        <w:tc>
          <w:tcPr>
            <w:tcW w:w="1928" w:type="dxa"/>
            <w:gridSpan w:val="2"/>
            <w:noWrap w:val="0"/>
            <w:vAlign w:val="top"/>
          </w:tcPr>
          <w:p>
            <w:pPr>
              <w:pStyle w:val="12"/>
              <w:spacing w:before="7" w:line="580" w:lineRule="atLeast"/>
              <w:ind w:left="183" w:right="112" w:hanging="6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资源教室工作成果 （近 </w:t>
            </w:r>
            <w:r>
              <w:rPr>
                <w:rFonts w:ascii="Times New Roman" w:eastAsia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年）</w:t>
            </w:r>
          </w:p>
        </w:tc>
        <w:tc>
          <w:tcPr>
            <w:tcW w:w="7991" w:type="dxa"/>
            <w:gridSpan w:val="10"/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20" w:hRule="atLeast"/>
        </w:trPr>
        <w:tc>
          <w:tcPr>
            <w:tcW w:w="1928" w:type="dxa"/>
            <w:gridSpan w:val="2"/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5"/>
              <w:rPr>
                <w:rFonts w:ascii="PMingLiU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243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1134" w:type="dxa"/>
            <w:tcBorders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6"/>
              <w:rPr>
                <w:rFonts w:ascii="PMingLiU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9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377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8"/>
              <w:rPr>
                <w:rFonts w:ascii="PMingLiU"/>
                <w:color w:val="000000" w:themeColor="text1"/>
                <w:sz w:val="3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1" w:line="580" w:lineRule="atLeast"/>
              <w:ind w:left="486" w:right="168" w:hanging="24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 月</w:t>
            </w:r>
          </w:p>
        </w:tc>
        <w:tc>
          <w:tcPr>
            <w:tcW w:w="747" w:type="dxa"/>
            <w:tcBorders>
              <w:left w:val="nil"/>
            </w:tcBorders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6"/>
              <w:rPr>
                <w:rFonts w:ascii="PMingLiU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6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20" w:hRule="atLeast"/>
        </w:trPr>
        <w:tc>
          <w:tcPr>
            <w:tcW w:w="1928" w:type="dxa"/>
            <w:gridSpan w:val="2"/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8"/>
              <w:rPr>
                <w:rFonts w:ascii="PMingLiU"/>
                <w:color w:val="000000" w:themeColor="text1"/>
                <w:sz w:val="3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line="451" w:lineRule="auto"/>
              <w:ind w:left="483" w:right="232" w:hanging="24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教育学区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134" w:type="dxa"/>
            <w:tcBorders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7"/>
              <w:rPr>
                <w:rFonts w:ascii="PMingLiU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9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377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6"/>
              <w:rPr>
                <w:rFonts w:ascii="PMingLiU"/>
                <w:color w:val="000000" w:themeColor="text1"/>
                <w:sz w:val="3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1" w:line="580" w:lineRule="atLeast"/>
              <w:ind w:left="486" w:right="48" w:hanging="1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 月</w:t>
            </w:r>
          </w:p>
        </w:tc>
        <w:tc>
          <w:tcPr>
            <w:tcW w:w="747" w:type="dxa"/>
            <w:tcBorders>
              <w:left w:val="nil"/>
            </w:tcBorders>
            <w:noWrap w:val="0"/>
            <w:vAlign w:val="top"/>
          </w:tcPr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rPr>
                <w:rFonts w:ascii="PMingLiU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spacing w:before="7"/>
              <w:rPr>
                <w:rFonts w:ascii="PMingLiU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ind w:left="69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after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type w:val="continuous"/>
          <w:pgSz w:w="11910" w:h="16840"/>
          <w:pgMar w:top="1580" w:right="560" w:bottom="280" w:left="480" w:header="720" w:footer="720" w:gutter="0"/>
          <w:pgNumType w:fmt="numberInDash"/>
          <w:cols w:space="720" w:num="1"/>
        </w:sectPr>
      </w:pPr>
    </w:p>
    <w:p>
      <w:pPr>
        <w:pStyle w:val="3"/>
        <w:spacing w:before="2"/>
        <w:rPr>
          <w:rFonts w:ascii="P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4"/>
        <w:ind w:left="1108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附件3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6" w:line="600" w:lineRule="exact"/>
        <w:ind w:left="4433" w:right="1157" w:hanging="3084"/>
        <w:textAlignment w:val="auto"/>
        <w:rPr>
          <w:rFonts w:hint="eastAsia" w:ascii="方正大标宋简体" w:hAnsi="方正大标宋简体" w:eastAsia="方正大标宋简体" w:cs="方正大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瑞安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14:textFill>
            <w14:solidFill>
              <w14:schemeClr w14:val="tx1"/>
            </w14:solidFill>
          </w14:textFill>
        </w:rPr>
        <w:t>市第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14:textFill>
            <w14:solidFill>
              <w14:schemeClr w14:val="tx1"/>
            </w14:solidFill>
          </w14:textFill>
        </w:rPr>
        <w:t>届随班就读资源教师基本功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14:textFill>
            <w14:solidFill>
              <w14:schemeClr w14:val="tx1"/>
            </w14:solidFill>
          </w14:textFill>
        </w:rPr>
        <w:t>赛诚信承诺书</w:t>
      </w:r>
    </w:p>
    <w:p/>
    <w:p>
      <w:pPr>
        <w:pStyle w:val="3"/>
        <w:spacing w:before="8"/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0" w:leftChars="300" w:right="630" w:rightChars="30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本人郑重承诺：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瑞安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届资源教师基本功大赛报告的案例，全部由本人亲自撰写，为本人亲身经历的教育案例。如发现与上述承诺情况不符，本人愿意承担一切后果。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1" w:line="360" w:lineRule="auto"/>
        <w:rPr>
          <w:color w:val="000000" w:themeColor="text1"/>
          <w:sz w:val="34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360" w:lineRule="auto"/>
        <w:ind w:firstLine="6080" w:firstLineChars="1900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承诺人（签名）：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spacing w:line="360" w:lineRule="auto"/>
        <w:ind w:left="5587" w:firstLine="320" w:firstLineChars="1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eastAsia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eastAsia="Times New Roman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after="0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10" w:h="16840"/>
          <w:pgMar w:top="1580" w:right="560" w:bottom="280" w:left="480" w:header="720" w:footer="720" w:gutter="0"/>
          <w:pgNumType w:fmt="numberInDash"/>
          <w:cols w:space="720" w:num="1"/>
        </w:sectPr>
      </w:pPr>
    </w:p>
    <w:p>
      <w:pPr>
        <w:pStyle w:val="3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4"/>
        <w:ind w:left="1108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附件4</w:t>
      </w:r>
    </w:p>
    <w:p>
      <w:pPr>
        <w:pStyle w:val="3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9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985" w:right="2035" w:hanging="1757"/>
        <w:textAlignment w:val="auto"/>
        <w:rPr>
          <w:rFonts w:hint="eastAsia" w:ascii="方正大标宋简体" w:hAnsi="方正大标宋简体" w:eastAsia="方正大标宋简体" w:cs="方正大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瑞安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14:textFill>
            <w14:solidFill>
              <w14:schemeClr w14:val="tx1"/>
            </w14:solidFill>
          </w14:textFill>
        </w:rPr>
        <w:t>市第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14:textFill>
            <w14:solidFill>
              <w14:schemeClr w14:val="tx1"/>
            </w14:solidFill>
          </w14:textFill>
        </w:rPr>
        <w:t>届资源教师基本功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14:textFill>
            <w14:solidFill>
              <w14:schemeClr w14:val="tx1"/>
            </w14:solidFill>
          </w14:textFill>
        </w:rPr>
        <w:t>赛参赛选手授权书</w:t>
      </w:r>
    </w:p>
    <w:p/>
    <w:p>
      <w:pPr>
        <w:pStyle w:val="3"/>
        <w:spacing w:before="13"/>
        <w:rPr>
          <w:rFonts w:ascii="PMingLiU"/>
          <w:color w:val="000000" w:themeColor="text1"/>
          <w:sz w:val="37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268" w:leftChars="604" w:right="630" w:rightChars="30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兹同意，本人无偿授权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瑞安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市第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届资源教师基本功大赛组委会及成员单位，对本人参加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瑞安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市第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届资源教师基本功大赛面试环节进行录制，且为推进和加强随班就读资源教师队伍建设目的，授权组委会进行数字化珍藏、复制，并可用于组委会成员 单位授权组织的相关培训、教学和研究。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1"/>
        <w:rPr>
          <w:color w:val="000000" w:themeColor="text1"/>
          <w:sz w:val="46"/>
          <w14:textFill>
            <w14:solidFill>
              <w14:schemeClr w14:val="tx1"/>
            </w14:solidFill>
          </w14:textFill>
        </w:rPr>
      </w:pPr>
    </w:p>
    <w:p>
      <w:pPr>
        <w:pStyle w:val="3"/>
        <w:ind w:left="558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授权人（签名）：</w:t>
      </w:r>
    </w:p>
    <w:p>
      <w:pPr>
        <w:pStyle w:val="3"/>
        <w:tabs>
          <w:tab w:val="left" w:pos="7427"/>
          <w:tab w:val="left" w:pos="8548"/>
        </w:tabs>
        <w:spacing w:before="169"/>
        <w:ind w:left="574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eastAsia="Times New Roman"/>
          <w:color w:val="000000" w:themeColor="text1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eastAsia="Times New Roman"/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p>
      <w:pPr>
        <w:spacing w:after="0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10" w:h="16840"/>
          <w:pgMar w:top="1580" w:right="560" w:bottom="280" w:left="480" w:header="720" w:footer="720" w:gutter="0"/>
          <w:pgNumType w:fmt="numberInDash"/>
          <w:cols w:space="720" w:num="1"/>
        </w:sectPr>
      </w:pPr>
    </w:p>
    <w:p>
      <w:pPr>
        <w:pStyle w:val="3"/>
        <w:spacing w:before="2"/>
        <w:rPr>
          <w:color w:val="000000" w:themeColor="text1"/>
          <w:sz w:val="14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64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附件5</w:t>
      </w:r>
    </w:p>
    <w:p>
      <w:pPr>
        <w:pStyle w:val="3"/>
        <w:rPr>
          <w:rFonts w:hint="eastAsia" w:ascii="Times New Roman"/>
          <w:color w:val="000000" w:themeColor="text1"/>
          <w:sz w:val="4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瑞安市第二届资源教师基本功比赛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参赛人员汇总表</w:t>
      </w:r>
    </w:p>
    <w:p>
      <w:pPr>
        <w:pStyle w:val="3"/>
        <w:rPr>
          <w:rFonts w:ascii="PMingLiU"/>
          <w:color w:val="000000" w:themeColor="text1"/>
          <w:sz w:val="53"/>
          <w14:textFill>
            <w14:solidFill>
              <w14:schemeClr w14:val="tx1"/>
            </w14:solidFill>
          </w14:textFill>
        </w:rPr>
      </w:pPr>
    </w:p>
    <w:p>
      <w:pPr>
        <w:tabs>
          <w:tab w:val="left" w:pos="6916"/>
        </w:tabs>
        <w:spacing w:before="0"/>
        <w:ind w:right="0"/>
        <w:jc w:val="left"/>
        <w:rPr>
          <w:rFonts w:hint="default" w:ascii="Times New Roman" w:eastAsia="宋体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-3"/>
          <w:sz w:val="28"/>
          <w14:textFill>
            <w14:solidFill>
              <w14:schemeClr w14:val="tx1"/>
            </w14:solidFill>
          </w14:textFill>
        </w:rPr>
        <w:t>盖</w:t>
      </w:r>
      <w:r>
        <w:rPr>
          <w:color w:val="000000" w:themeColor="text1"/>
          <w:spacing w:val="-1"/>
          <w:sz w:val="28"/>
          <w14:textFill>
            <w14:solidFill>
              <w14:schemeClr w14:val="tx1"/>
            </w14:solidFill>
          </w14:textFill>
        </w:rPr>
        <w:t>章）：</w:t>
      </w:r>
      <w:r>
        <w:rPr>
          <w:rFonts w:ascii="Times New Roman" w:eastAsia="Times New Roman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eastAsia="宋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Times New Roman" w:eastAsia="宋体"/>
          <w:color w:val="000000" w:themeColor="text1"/>
          <w:sz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教育学区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0209" w:type="dxa"/>
        <w:tblInd w:w="-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710"/>
        <w:gridCol w:w="1518"/>
        <w:gridCol w:w="1887"/>
        <w:gridCol w:w="1150"/>
        <w:gridCol w:w="1272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资源教师姓名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担任资源教师年份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学校资源教室投入使用时间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例如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陈 </w:t>
            </w:r>
            <w:r>
              <w:rPr>
                <w:rStyle w:val="13"/>
                <w:rFonts w:eastAsia="仿宋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xxxxx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2015.08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备注：报名表请以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Excel表格的方式发送至邮箱747366404@qq.com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ind w:firstLine="197" w:firstLineChars="98"/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0"/>
          <w:sz w:val="31"/>
          <w:szCs w:val="3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59264;mso-width-relative:page;mso-height-relative:page;" filled="f" stroked="t" coordsize="21600,21600" o:gfxdata="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uoqfXUAAAAAgEAAA8AAAAAAAAAAQAgAAAAIgAAAGRycy9kb3ducmV2LnhtbFBLAQIUABQA&#10;AAAIAIdO4kBf1nnt9AEAAOQDAAAOAAAAAAAAAAEAIAAAACMBAABkcnMvZTJvRG9jLnhtbFBLBQYA&#10;AAAABgAGAFkBAACJBQAAAAA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xJK71QAAAAYBAAAPAAAAAAAAAAEAIAAAACIAAABkcnMvZG93bnJldi54bWxQSwECFAAU&#10;AAAACACHTuJASf0kA/QBAADlAwAADgAAAAAAAAABACAAAAAk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瑞安市教育局办公室</w:t>
      </w:r>
      <w:r>
        <w:rPr>
          <w:rFonts w:ascii="仿宋_GB2312" w:hAnsi="宋体" w:eastAsia="仿宋_GB2312"/>
          <w:sz w:val="28"/>
          <w:szCs w:val="28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宋体" w:eastAsia="仿宋_GB2312"/>
          <w:sz w:val="28"/>
          <w:szCs w:val="28"/>
        </w:rPr>
        <w:t xml:space="preserve">         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474" w:bottom="1984" w:left="1588" w:header="851" w:footer="1587" w:gutter="0"/>
      <w:pgNumType w:fmt="numberInDash" w:start="10"/>
      <w:cols w:space="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420" w:leftChars="200" w:right="420" w:rightChars="20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420" w:leftChars="200" w:right="420" w:rightChars="20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M0ZWQzNTk4YzQzZjU2ZjMxYzJmNDUyMjYwNmMifQ=="/>
  </w:docVars>
  <w:rsids>
    <w:rsidRoot w:val="75123A9E"/>
    <w:rsid w:val="0E2C6966"/>
    <w:rsid w:val="0F5B1C06"/>
    <w:rsid w:val="15E6232C"/>
    <w:rsid w:val="17AF3DF0"/>
    <w:rsid w:val="2E2B54D3"/>
    <w:rsid w:val="325B6748"/>
    <w:rsid w:val="3448116B"/>
    <w:rsid w:val="366838A5"/>
    <w:rsid w:val="385E1020"/>
    <w:rsid w:val="3EB01FA1"/>
    <w:rsid w:val="40A532D2"/>
    <w:rsid w:val="44B74FDE"/>
    <w:rsid w:val="470B4C5C"/>
    <w:rsid w:val="4B2B312F"/>
    <w:rsid w:val="4DC96D06"/>
    <w:rsid w:val="53057744"/>
    <w:rsid w:val="542F468A"/>
    <w:rsid w:val="55CA3541"/>
    <w:rsid w:val="56F41583"/>
    <w:rsid w:val="596019E0"/>
    <w:rsid w:val="5ED92094"/>
    <w:rsid w:val="69103602"/>
    <w:rsid w:val="6950741A"/>
    <w:rsid w:val="6BCB4CA5"/>
    <w:rsid w:val="6F194754"/>
    <w:rsid w:val="70895CAF"/>
    <w:rsid w:val="74DE6F14"/>
    <w:rsid w:val="75123A9E"/>
    <w:rsid w:val="77EB7EC0"/>
    <w:rsid w:val="7CD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before="83"/>
      <w:ind w:left="3988" w:right="935" w:hanging="3519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5">
    <w:name w:val="heading 2"/>
    <w:basedOn w:val="1"/>
    <w:next w:val="1"/>
    <w:qFormat/>
    <w:uiPriority w:val="1"/>
    <w:pPr>
      <w:ind w:left="1551" w:right="1358"/>
      <w:jc w:val="center"/>
      <w:outlineLvl w:val="2"/>
    </w:pPr>
    <w:rPr>
      <w:rFonts w:ascii="PMingLiU" w:hAnsi="PMingLiU" w:eastAsia="PMingLiU" w:cs="PMingLiU"/>
      <w:sz w:val="36"/>
      <w:szCs w:val="36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00" w:lineRule="exact"/>
      <w:ind w:firstLine="420"/>
    </w:pPr>
  </w:style>
  <w:style w:type="paragraph" w:styleId="3">
    <w:name w:val="Body Text"/>
    <w:basedOn w:val="1"/>
    <w:next w:val="2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character" w:customStyle="1" w:styleId="13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2370</Words>
  <Characters>2497</Characters>
  <Lines>0</Lines>
  <Paragraphs>0</Paragraphs>
  <TotalTime>1</TotalTime>
  <ScaleCrop>false</ScaleCrop>
  <LinksUpToDate>false</LinksUpToDate>
  <CharactersWithSpaces>2651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2022-04-21T06:32:00Z</dcterms:created>
  <dc:creator>SANDELI</dc:creator>
  <cp:lastModifiedBy>Administrator</cp:lastModifiedBy>
  <cp:lastPrinted>2022-04-27T03:15:00Z</cp:lastPrinted>
  <dcterms:modified xsi:type="dcterms:W3CDTF">2022-05-05T08:39:01Z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413AFE30ADED4F669FBD1E1DA21FEA7D</vt:lpwstr>
  </property>
  <property fmtid="{D5CDD505-2E9C-101B-9397-08002B2CF9AE}" pid="4" name="commondata">
    <vt:lpwstr>eyJoZGlkIjoiMWI4ZWY3ZjE3N2M2NWYzNjg4ZTYwYzQzNDFjOGQ2YTkifQ==</vt:lpwstr>
  </property>
</Properties>
</file>