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8" w:lineRule="atLeast"/>
        <w:jc w:val="left"/>
        <w:rPr>
          <w:rFonts w:hint="eastAsia" w:ascii="黑体" w:hAnsi="黑体" w:eastAsia="黑体" w:cs="黑体"/>
          <w:sz w:val="28"/>
          <w:szCs w:val="28"/>
        </w:rPr>
      </w:pPr>
      <w:r>
        <w:rPr>
          <w:rFonts w:hint="eastAsia" w:ascii="黑体" w:hAnsi="黑体" w:eastAsia="黑体" w:cs="黑体"/>
          <w:sz w:val="28"/>
          <w:szCs w:val="28"/>
        </w:rPr>
        <w:t>附件</w:t>
      </w:r>
    </w:p>
    <w:p>
      <w:pPr>
        <w:jc w:val="center"/>
        <w:rPr>
          <w:rFonts w:hint="eastAsia" w:ascii="黑体" w:hAnsi="黑体" w:eastAsia="黑体" w:cs="黑体"/>
          <w:sz w:val="24"/>
          <w:szCs w:val="24"/>
        </w:rPr>
      </w:pPr>
      <w:r>
        <w:rPr>
          <w:rFonts w:hint="eastAsia" w:ascii="黑体" w:hAnsi="黑体" w:eastAsia="黑体" w:cs="黑体"/>
          <w:sz w:val="24"/>
          <w:szCs w:val="24"/>
        </w:rPr>
        <w:t>202</w:t>
      </w:r>
      <w:r>
        <w:rPr>
          <w:rFonts w:hint="eastAsia" w:ascii="黑体" w:hAnsi="黑体" w:eastAsia="黑体" w:cs="黑体"/>
          <w:sz w:val="24"/>
          <w:szCs w:val="24"/>
          <w:lang w:val="en-US" w:eastAsia="zh-CN"/>
        </w:rPr>
        <w:t>1</w:t>
      </w:r>
      <w:r>
        <w:rPr>
          <w:rFonts w:hint="eastAsia" w:ascii="黑体" w:hAnsi="黑体" w:eastAsia="黑体" w:cs="黑体"/>
          <w:sz w:val="24"/>
          <w:szCs w:val="24"/>
        </w:rPr>
        <w:t>年瑞安市省级企业研究院和省级高新技术企业研究开发中心推荐上报名单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428"/>
        <w:gridCol w:w="2985"/>
        <w:gridCol w:w="217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28" w:type="dxa"/>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机构类型</w:t>
            </w:r>
          </w:p>
        </w:tc>
        <w:tc>
          <w:tcPr>
            <w:tcW w:w="2985" w:type="dxa"/>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机构名称</w:t>
            </w:r>
          </w:p>
        </w:tc>
        <w:tc>
          <w:tcPr>
            <w:tcW w:w="2175" w:type="dxa"/>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依托单位名称</w:t>
            </w:r>
          </w:p>
        </w:tc>
        <w:tc>
          <w:tcPr>
            <w:tcW w:w="120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所属镇街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省级企业研究院</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浙江省天瑞道地中药材莪术油研发及应用技术研究院</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浙江天瑞药业有限公司</w:t>
            </w:r>
          </w:p>
        </w:tc>
        <w:tc>
          <w:tcPr>
            <w:tcW w:w="1208"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东山街道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省级企业研究院</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浙江省正博智能纸袋机装备企业研究院</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浙江正博智能机械有限公司</w:t>
            </w:r>
          </w:p>
        </w:tc>
        <w:tc>
          <w:tcPr>
            <w:tcW w:w="1208"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东山街道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浙江省豪翔高性能燃油泵高新技术企业研究开发中心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瑞安市豪翔电器有限公司</w:t>
            </w:r>
          </w:p>
        </w:tc>
        <w:tc>
          <w:tcPr>
            <w:tcW w:w="1208"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塘下镇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浙江省永安液压振动桩锤高新技术企业研究开发中心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浙江永安工程机械有限公司</w:t>
            </w:r>
          </w:p>
        </w:tc>
        <w:tc>
          <w:tcPr>
            <w:tcW w:w="1208"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塘下镇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浙江省荣际汽车冷却循环系统高新技术企业研究开发中心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浙江荣际汽车零部件股份有限公司</w:t>
            </w:r>
          </w:p>
        </w:tc>
        <w:tc>
          <w:tcPr>
            <w:tcW w:w="120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塘下镇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浙江省新世纪机械制造高新技术企业研究开发中心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浙江新世纪机械制造有限公司</w:t>
            </w:r>
          </w:p>
        </w:tc>
        <w:tc>
          <w:tcPr>
            <w:tcW w:w="1208"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塘下镇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浙江省汉博汽车传感器高新技术企业研究开发中心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浙江汉博汽车传感器有限公司</w:t>
            </w:r>
          </w:p>
        </w:tc>
        <w:tc>
          <w:tcPr>
            <w:tcW w:w="1208"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东山街道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iCs w:val="0"/>
                <w:color w:val="000000"/>
                <w:kern w:val="0"/>
                <w:sz w:val="24"/>
                <w:szCs w:val="24"/>
                <w:u w:val="none"/>
                <w:lang w:val="en-US" w:eastAsia="zh-CN" w:bidi="ar"/>
              </w:rPr>
              <w:t>浙江省天岳汽车门锁高新技术企业研究开发中心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浙江天岳汽车电器有限公司</w:t>
            </w:r>
          </w:p>
        </w:tc>
        <w:tc>
          <w:tcPr>
            <w:tcW w:w="1208" w:type="dxa"/>
            <w:noWrap w:val="0"/>
            <w:vAlign w:val="center"/>
          </w:tcPr>
          <w:p>
            <w:pPr>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塘下镇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浙江省江南高性能轻量化铝型材高新技术企业研究开发中心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瑞安市江南铝业有限公司</w:t>
            </w:r>
          </w:p>
        </w:tc>
        <w:tc>
          <w:tcPr>
            <w:tcW w:w="1208"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莘塍街道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浙江省瑞鑫电机碳刷架高新技术企业研究开发中心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瑞安市瑞鑫电器有限公司</w:t>
            </w:r>
          </w:p>
        </w:tc>
        <w:tc>
          <w:tcPr>
            <w:tcW w:w="1208"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飞云</w:t>
            </w:r>
            <w:r>
              <w:rPr>
                <w:rFonts w:hint="eastAsia" w:ascii="仿宋" w:hAnsi="仿宋" w:eastAsia="仿宋" w:cs="仿宋"/>
                <w:color w:val="000000"/>
                <w:sz w:val="24"/>
                <w:szCs w:val="24"/>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shd w:val="clear" w:color="auto" w:fill="auto"/>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428"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省级高新技术企业研究开发中心</w:t>
            </w:r>
          </w:p>
        </w:tc>
        <w:tc>
          <w:tcPr>
            <w:tcW w:w="298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浙江省安固集团电机用换向器高新技术企业研究开发中心</w:t>
            </w:r>
          </w:p>
        </w:tc>
        <w:tc>
          <w:tcPr>
            <w:tcW w:w="217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安固集团有限公司</w:t>
            </w:r>
          </w:p>
        </w:tc>
        <w:tc>
          <w:tcPr>
            <w:tcW w:w="1208" w:type="dxa"/>
            <w:noWrap w:val="0"/>
            <w:vAlign w:val="center"/>
          </w:tcPr>
          <w:p>
            <w:pPr>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锦湖街道</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5577B"/>
    <w:rsid w:val="3FE3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2021-11-25T08:03:00Z</dcterms:created>
  <dc:creator>Administrator</dc:creator>
  <cp:lastModifiedBy>Administrator</cp:lastModifiedBy>
  <dcterms:modified xsi:type="dcterms:W3CDTF">2021-11-25T08:09:35Z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A156D8C722AA42CBBCA758067A7C1FCC</vt:lpwstr>
  </property>
</Properties>
</file>