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10"/>
          <w:szCs w:val="10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0" w:lineRule="atLeast"/>
        <w:jc w:val="center"/>
        <w:rPr>
          <w:rFonts w:ascii="仿宋_GB2312" w:hAnsi="宋体" w:eastAsia="仿宋_GB2312" w:cs="宋体"/>
          <w:bCs/>
          <w:color w:val="000000"/>
          <w:kern w:val="0"/>
          <w:sz w:val="18"/>
          <w:szCs w:val="18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瑞教办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〔2020〕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号</w:t>
      </w: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瑞安市教育局办公室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关于开展2020年秋季瑞安市中小学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教师资格注册工作的通知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各教育学区，各中小学校（幼儿园）：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教育厅办公室关于实施中小学教师资格定期注册制度的通知》（浙教师〔2016〕107号）和《浙江省教育厅教师资格认定指导中心关于做好2020年教师资格定期注册工作的通知》（浙教资中心〔2020〕4号）、《温州市教育局关于开展2020年秋季温州市中小学教师资格注册工作的通知》及《瑞安市中小学教师资格定期注册工作实施方案（试行）》（瑞教人〔2017〕103号）文件精神，现就做好2020年秋季瑞安市中小学教师资格注册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一、注册对象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未参加过注册及2019年入职的符合注册条件的、2021年1月1日教师资格注册结论已过有效期的公办、民办普通中小学、幼儿园、中等职业学校的在岗（担任教学任务）教师。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（一）申请注册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1.申请人登录“中国教师资格网http://www.jszg.edu.cn”找到“教师资格定期注册申请人网报入口”，填写相关信息，确认无误后打印申请表，一式2份。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2.申请人将《教师资格定期注册申请表》（见附件1）一式2份和《教师资格证书》原件及其他材料提交给学校进行确认。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（二）学校审核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申请人向任教学校提交申请材料，学校对相关材料进行审核，结合教师身体状况、师德表现、任教年限、年度考核和参加培训等情况，拟定符合注册教师名单，并在校内公示7天。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结束后，由学校教师资格注册工作小组提出是否准予注册的意见，工作小组组长签名，单位盖章。由学校集体为本校注册对象办理注册相关手续。学校向瑞安市教育局上报《学校教师资格注册人员名单》（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（三）受理注册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教育局受理注册申请，在规定时间内对申请人提交的材料进行现场确认、初审，并在瑞安教育信息网公示7天，无异议的给出注册结论的建议报上级教育行政部门复审。首次注册的人员须在上一学年完成不少于24学时的培训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（四）注册完成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完成后，申请人的《教师资格定期注册申请表》一份存入其人事档案，并在申请人《教师资格定期注册申请表》签署注册意见，在《教师资格证书》附页上粘贴教师资格定期注册专用贴。通过注册的《教师资格证书》的注册有效期为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对不符合注册条件的教师，根据《瑞安市中小学教师资格定期注册工作实施方案（试行）》规定，暂缓注册。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三、注册运用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暂缓注册的人员，原则上不得聘用在教育教学岗位工作。少数情况特殊的，经本人申请，可与所在学校签订试聘合同，可以试聘教育教学岗位工作，试聘人员名单报教育行政部门备案。试聘期由聘用学校根据实际情况确定，一般不超过2年。试聘期内可以重新申请注册，具备条件重新注册合格后，其担任教师职务（职称）的任职年限，应扣除暂缓注册的年限，从注册之日起顺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持有低学段教师资格证在高学段任教者，可以按照试聘人员上岗。试聘期间，取得相应教师资格的可以申请注册，符合注册条件的予以注册，其评聘教师职务（职称）的年限，应扣除暂缓注册的年限，从注册之日起顺延计算；未能取得相应教师资格，以及取得教师资格，但未经注册或达不到注册条件的人员，不得从事教育教学工作，不得评聘教师职务（职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（三）对持有高学段教师资格证在低学段任教者，按任教岗位进行注册，《教师资格证书》继续有效。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（四）新任教师在试用期满考核合格后申请注册。服从组织派遣援疆、援藏等援外支教教师直接进行注册。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四、调整组织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瑞安市中小学教师资格定期注册工作领导小组如下，黄海波同志任组长，邵志武、潘时陆、罗明发同志任副组长，组员为黄庆东、包哲、蔡忠清、吴寒、何积信、黄礼厚、宋福松、谢骅、陈晓勇、林刚、潘金豹、胡永金、陈宗水、陈伟坚。领导小组下设公办室，办公室设在瑞安市教师发展中心，黄庆东同志任办公室主任。各相关学校成立以校长为组长的教师资格定期注册工作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按照教师管理权限和注册程序分级组织实施。具体工作安排如下：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11月9日—11月13日，注册教师网上录入信息，打印申请表格，向学校提交相关材料；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11月16日—11月20日，学校查验资格证书，审核申请表内容，进行现场确认，制作申请注册人员名单；完成公示并确定予以注册教师名单；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11月23日—11月27日，瑞安市教育局完成申报初审并给出注册结论；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11月30日—12月04日，温州市教育局完成申报复审并给出注册结论；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隐瞒有关情况或提供虚假材料申请教师资格定期注册的，不予注册，并由学校给予行政处分或者解聘；已经注册的，应当撤销注册。发生此类情况人员，5年内不得申请注册。所在学校故意帮助本校教师提供虚假材料的，追究相关人员和学校负责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（二）教师资格注册申请人对注册结果有异议的，可依法提出申诉或行政复议。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校在注册工作组织实施过程中，政策问题可咨询瑞安市教育局组织人事科，联系人：蔡忠清，联系电话：65802320；注册系统管理问题可咨询瑞安市教师发展中心，联系人：何积信，联系电话：66862825；教师资格证申请、信息变更、补证等问题可咨询瑞安市教育局行政审批科，联系人：吴寒，联系电话：65802308；教师资格定期注册工作QQ群，群号：206474692，群名称“瑞安教师资格注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附件：1.教师资格定期注册申请表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5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2.学校教师资格注册人员名单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5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3.学校在编人员教师资格注册未申请人员名单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5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4.2020年秋季瑞安市教师资格注册审核要求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5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5.2020年秋季瑞安市中小学教师资格注册材料清单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6日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0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pict>
          <v:line id="_x0000_s2050" o:spid="_x0000_s2050" o:spt="20" style="position:absolute;left:0pt;margin-left:0pt;margin-top:28.75pt;height:0pt;width:442.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/>
        </w:rPr>
        <w:pict>
          <v:line id="_x0000_s2051" o:spid="_x0000_s2051" o:spt="20" style="position:absolute;left:0pt;margin-left:0pt;margin-top:0pt;height:0pt;width:442.2pt;z-index:25166131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28"/>
          <w:szCs w:val="28"/>
        </w:rPr>
        <w:t xml:space="preserve">瑞安市教育局办公室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  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0" w:lineRule="atLeast"/>
        <w:ind w:right="-23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1"/>
          <w:kern w:val="0"/>
          <w:position w:val="-1"/>
          <w:sz w:val="36"/>
          <w:szCs w:val="36"/>
        </w:rPr>
        <w:t>教师资格定期注册申请表</w:t>
      </w:r>
    </w:p>
    <w:p>
      <w:pPr>
        <w:tabs>
          <w:tab w:val="left" w:pos="6120"/>
        </w:tabs>
        <w:autoSpaceDE w:val="0"/>
        <w:autoSpaceDN w:val="0"/>
        <w:adjustRightInd w:val="0"/>
        <w:spacing w:line="560" w:lineRule="exact"/>
        <w:ind w:left="119" w:right="-2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pacing w:val="1"/>
          <w:kern w:val="0"/>
          <w:position w:val="-4"/>
          <w:szCs w:val="21"/>
        </w:rPr>
        <w:t>所在单</w:t>
      </w:r>
      <w:r>
        <w:rPr>
          <w:rFonts w:hint="eastAsia" w:ascii="宋体" w:hAnsi="宋体" w:cs="宋体"/>
          <w:kern w:val="0"/>
          <w:position w:val="-4"/>
          <w:szCs w:val="21"/>
        </w:rPr>
        <w:t>位：</w:t>
      </w:r>
      <w:r>
        <w:rPr>
          <w:rFonts w:hint="eastAsia" w:ascii="宋体" w:hAnsi="宋体" w:cs="宋体"/>
          <w:kern w:val="0"/>
          <w:position w:val="-4"/>
          <w:szCs w:val="21"/>
        </w:rPr>
        <w:tab/>
      </w:r>
      <w:r>
        <w:rPr>
          <w:rFonts w:hint="eastAsia" w:ascii="宋体" w:hAnsi="宋体" w:cs="宋体"/>
          <w:spacing w:val="1"/>
          <w:kern w:val="0"/>
          <w:position w:val="-4"/>
          <w:szCs w:val="21"/>
        </w:rPr>
        <w:t>报名</w:t>
      </w:r>
      <w:r>
        <w:rPr>
          <w:rFonts w:hint="eastAsia" w:ascii="宋体" w:hAnsi="宋体" w:cs="宋体"/>
          <w:kern w:val="0"/>
          <w:position w:val="-4"/>
          <w:szCs w:val="21"/>
        </w:rPr>
        <w:t>号：</w:t>
      </w:r>
    </w:p>
    <w:tbl>
      <w:tblPr>
        <w:tblStyle w:val="4"/>
        <w:tblW w:w="96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0"/>
        <w:gridCol w:w="256"/>
        <w:gridCol w:w="1562"/>
        <w:gridCol w:w="712"/>
        <w:gridCol w:w="852"/>
        <w:gridCol w:w="1279"/>
        <w:gridCol w:w="710"/>
        <w:gridCol w:w="1280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40"/>
              </w:tabs>
              <w:autoSpaceDE w:val="0"/>
              <w:autoSpaceDN w:val="0"/>
              <w:adjustRightInd w:val="0"/>
              <w:ind w:left="210" w:right="-2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3" w:lineRule="exact"/>
              <w:ind w:left="102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别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3" w:lineRule="exact"/>
              <w:ind w:left="102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7"/>
              <w:ind w:left="518" w:right="5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4" w:lineRule="exact"/>
              <w:ind w:left="211"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有效身份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211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证件类型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4" w:lineRule="exact"/>
              <w:ind w:left="357"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有效身份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357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证件号码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11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3" w:lineRule="exact"/>
              <w:ind w:left="357"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357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证书号码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76" w:right="15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86" w:right="3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种类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11" w:right="9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21" w:right="30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任教学科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11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发证日期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57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发证机关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76" w:right="15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86" w:right="3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时间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57" w:right="-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教师职务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57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（职称）</w:t>
            </w:r>
          </w:p>
        </w:tc>
        <w:tc>
          <w:tcPr>
            <w:tcW w:w="5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71" w:right="52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本单位聘用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228" w:right="1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起始日期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52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现任教学段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现任教学科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11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注册类型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40"/>
              </w:tabs>
              <w:autoSpaceDE w:val="0"/>
              <w:autoSpaceDN w:val="0"/>
              <w:adjustRightInd w:val="0"/>
              <w:ind w:right="-20" w:firstLine="101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     次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册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56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11" w:right="-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  <w:jc w:val="center"/>
        </w:trPr>
        <w:tc>
          <w:tcPr>
            <w:tcW w:w="96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4" w:lineRule="exact"/>
              <w:ind w:right="45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承诺：本人所填写信息及提交的注册材料真实可靠。若存在弄虚作假行为，本人将承担一切法律后果。</w:t>
            </w:r>
          </w:p>
          <w:p>
            <w:pPr>
              <w:autoSpaceDE w:val="0"/>
              <w:autoSpaceDN w:val="0"/>
              <w:adjustRightInd w:val="0"/>
              <w:spacing w:line="284" w:lineRule="exact"/>
              <w:ind w:right="454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6500"/>
                <w:tab w:val="left" w:pos="7140"/>
                <w:tab w:val="left" w:pos="7760"/>
              </w:tabs>
              <w:autoSpaceDE w:val="0"/>
              <w:autoSpaceDN w:val="0"/>
              <w:adjustRightInd w:val="0"/>
              <w:ind w:left="2010" w:right="2396" w:hanging="2010" w:hangingChars="1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  <w:jc w:val="center"/>
        </w:trPr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" w:line="312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所在学校(单位)</w:t>
            </w:r>
          </w:p>
          <w:p>
            <w:pPr>
              <w:autoSpaceDE w:val="0"/>
              <w:autoSpaceDN w:val="0"/>
              <w:adjustRightInd w:val="0"/>
              <w:spacing w:before="9" w:line="31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499" w:right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注册申请人情况及提交的材料属实。若存在弄虚作假情况，本单位将承担一切法律后果。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tabs>
                <w:tab w:val="left" w:pos="4840"/>
                <w:tab w:val="left" w:pos="6840"/>
                <w:tab w:val="left" w:pos="7480"/>
                <w:tab w:val="left" w:pos="8100"/>
              </w:tabs>
              <w:autoSpaceDE w:val="0"/>
              <w:autoSpaceDN w:val="0"/>
              <w:adjustRightInd w:val="0"/>
              <w:ind w:left="1078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学校负责人签字：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96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91" w:lineRule="exact"/>
              <w:ind w:left="102" w:right="-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以下内容由注册机构填写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96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91" w:lineRule="exact"/>
              <w:ind w:left="102" w:right="-20"/>
              <w:jc w:val="left"/>
              <w:rPr>
                <w:rFonts w:ascii="宋体" w:hAnsi="宋体" w:cs="宋体"/>
                <w:spacing w:val="1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"/>
                <w:kern w:val="0"/>
                <w:szCs w:val="21"/>
              </w:rPr>
              <w:t>定期注册条件如下（若全部具备则无需标注；若部分具备，请标注相应栏目并简要说明原因）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1.具有与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任</w:t>
            </w:r>
            <w:r>
              <w:rPr>
                <w:rFonts w:hint="eastAsia" w:ascii="宋体" w:hAnsi="宋体" w:cs="宋体"/>
                <w:kern w:val="0"/>
                <w:szCs w:val="21"/>
              </w:rPr>
              <w:t>教岗位相应的教师资格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3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2.聘用合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同</w:t>
            </w:r>
            <w:r>
              <w:rPr>
                <w:rFonts w:hint="eastAsia" w:ascii="宋体" w:hAnsi="宋体" w:cs="宋体"/>
                <w:kern w:val="0"/>
                <w:szCs w:val="21"/>
              </w:rPr>
              <w:t>或录用通知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283" w:lineRule="exact"/>
              <w:ind w:left="103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3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3.遵纪守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法</w:t>
            </w:r>
            <w:r>
              <w:rPr>
                <w:rFonts w:hint="eastAsia" w:ascii="宋体" w:hAnsi="宋体" w:cs="宋体"/>
                <w:kern w:val="0"/>
                <w:szCs w:val="21"/>
              </w:rPr>
              <w:t>，师德良好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283" w:lineRule="exact"/>
              <w:ind w:left="103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4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4.试用期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满</w:t>
            </w:r>
            <w:r>
              <w:rPr>
                <w:rFonts w:hint="eastAsia" w:ascii="宋体" w:hAnsi="宋体" w:cs="宋体"/>
                <w:kern w:val="0"/>
                <w:szCs w:val="21"/>
              </w:rPr>
              <w:t>考核或每年年度考核合格及以上等次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284" w:lineRule="exact"/>
              <w:ind w:left="103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83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5.完成国</w:t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家</w:t>
            </w:r>
            <w:r>
              <w:rPr>
                <w:rFonts w:hint="eastAsia" w:ascii="宋体" w:hAnsi="宋体" w:cs="宋体"/>
                <w:kern w:val="0"/>
                <w:szCs w:val="21"/>
              </w:rPr>
              <w:t>规定的教师培训学时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283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30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6.未中止</w:t>
            </w:r>
            <w:r>
              <w:rPr>
                <w:rFonts w:hint="eastAsia" w:ascii="宋体" w:hAnsi="宋体" w:cs="宋体"/>
                <w:spacing w:val="-1"/>
                <w:kern w:val="0"/>
                <w:position w:val="-1"/>
                <w:szCs w:val="21"/>
              </w:rPr>
              <w:t>教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育教学和教育管理工作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330" w:lineRule="exact"/>
              <w:ind w:left="103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position w:val="-1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4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30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5"/>
                <w:w w:val="86"/>
                <w:kern w:val="0"/>
                <w:position w:val="-1"/>
                <w:szCs w:val="21"/>
              </w:rPr>
              <w:t>7.</w:t>
            </w:r>
            <w:r>
              <w:rPr>
                <w:rFonts w:hint="eastAsia" w:ascii="宋体" w:hAnsi="宋体" w:cs="宋体"/>
                <w:spacing w:val="-19"/>
                <w:kern w:val="0"/>
                <w:position w:val="-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12"/>
                <w:kern w:val="0"/>
                <w:position w:val="-1"/>
                <w:szCs w:val="21"/>
              </w:rPr>
              <w:t>省级教</w:t>
            </w:r>
            <w:r>
              <w:rPr>
                <w:rFonts w:hint="eastAsia" w:ascii="宋体" w:hAnsi="宋体" w:cs="宋体"/>
                <w:spacing w:val="-13"/>
                <w:kern w:val="0"/>
                <w:position w:val="-1"/>
                <w:szCs w:val="21"/>
              </w:rPr>
              <w:t>育</w:t>
            </w:r>
            <w:r>
              <w:rPr>
                <w:rFonts w:hint="eastAsia" w:ascii="宋体" w:hAnsi="宋体" w:cs="宋体"/>
                <w:spacing w:val="-12"/>
                <w:kern w:val="0"/>
                <w:position w:val="-1"/>
                <w:szCs w:val="21"/>
              </w:rPr>
              <w:t>行政部门规定的其他条件</w:t>
            </w: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40"/>
              </w:tabs>
              <w:autoSpaceDE w:val="0"/>
              <w:autoSpaceDN w:val="0"/>
              <w:adjustRightInd w:val="0"/>
              <w:spacing w:line="330" w:lineRule="exact"/>
              <w:ind w:left="102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口具备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ab/>
            </w:r>
            <w:r>
              <w:rPr>
                <w:rFonts w:hint="eastAsia" w:ascii="宋体" w:hAnsi="宋体" w:cs="宋体"/>
                <w:spacing w:val="-1"/>
                <w:kern w:val="0"/>
                <w:position w:val="-1"/>
                <w:szCs w:val="21"/>
              </w:rPr>
              <w:t>口</w:t>
            </w:r>
            <w:r>
              <w:rPr>
                <w:rFonts w:hint="eastAsia" w:ascii="宋体" w:hAnsi="宋体" w:cs="宋体"/>
                <w:kern w:val="0"/>
                <w:position w:val="-1"/>
                <w:szCs w:val="21"/>
              </w:rPr>
              <w:t>不具备</w:t>
            </w:r>
          </w:p>
        </w:tc>
        <w:tc>
          <w:tcPr>
            <w:tcW w:w="3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1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right="1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right="1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8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2" w:line="28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920"/>
                <w:tab w:val="left" w:pos="5560"/>
                <w:tab w:val="left" w:pos="7120"/>
              </w:tabs>
              <w:autoSpaceDE w:val="0"/>
              <w:autoSpaceDN w:val="0"/>
              <w:adjustRightInd w:val="0"/>
              <w:ind w:left="4301" w:right="-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</w:p>
        </w:tc>
      </w:tr>
    </w:tbl>
    <w:p>
      <w:pPr>
        <w:autoSpaceDE w:val="0"/>
        <w:autoSpaceDN w:val="0"/>
        <w:adjustRightInd w:val="0"/>
        <w:spacing w:line="278" w:lineRule="exact"/>
        <w:ind w:left="120" w:right="-2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注： </w:t>
      </w:r>
      <w:r>
        <w:rPr>
          <w:rFonts w:hint="eastAsia" w:ascii="宋体" w:hAnsi="宋体" w:cs="宋体"/>
          <w:spacing w:val="1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本表</w:t>
      </w:r>
      <w:r>
        <w:rPr>
          <w:rFonts w:hint="eastAsia" w:ascii="宋体" w:hAnsi="宋体" w:cs="宋体"/>
          <w:spacing w:val="-1"/>
          <w:kern w:val="0"/>
          <w:szCs w:val="21"/>
        </w:rPr>
        <w:t>一</w:t>
      </w:r>
      <w:r>
        <w:rPr>
          <w:rFonts w:hint="eastAsia" w:ascii="宋体" w:hAnsi="宋体" w:cs="宋体"/>
          <w:kern w:val="0"/>
          <w:szCs w:val="21"/>
        </w:rPr>
        <w:t>式两份。一份存入申请人人事档案，一份由注册机构归档保存。</w:t>
      </w:r>
    </w:p>
    <w:p>
      <w:pPr>
        <w:rPr>
          <w:rFonts w:ascii="仿宋_GB2312" w:hAnsi="宋体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7" w:gutter="0"/>
          <w:pgNumType w:fmt="numberInDash" w:start="1"/>
          <w:cols w:space="0" w:num="1"/>
          <w:rtlGutter w:val="0"/>
          <w:docGrid w:type="linesAndChars" w:linePitch="289" w:charSpace="-1844"/>
        </w:sect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瑞安市学校教师资格注册人员名单</w:t>
      </w:r>
    </w:p>
    <w:p>
      <w:pPr>
        <w:spacing w:line="400" w:lineRule="exact"/>
        <w:rPr>
          <w:rFonts w:ascii="仿宋_GB2312" w:eastAsia="仿宋_GB2312"/>
          <w:bCs/>
          <w:sz w:val="24"/>
        </w:rPr>
      </w:pPr>
    </w:p>
    <w:p>
      <w:pPr>
        <w:spacing w:line="40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学校（盖章）：              校长（签名）：                 填报人：                  填表日期：      年   月   日</w:t>
      </w:r>
    </w:p>
    <w:tbl>
      <w:tblPr>
        <w:tblStyle w:val="4"/>
        <w:tblW w:w="15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984"/>
        <w:gridCol w:w="500"/>
        <w:gridCol w:w="955"/>
        <w:gridCol w:w="1909"/>
        <w:gridCol w:w="1114"/>
        <w:gridCol w:w="1272"/>
        <w:gridCol w:w="954"/>
        <w:gridCol w:w="1432"/>
        <w:gridCol w:w="954"/>
        <w:gridCol w:w="955"/>
        <w:gridCol w:w="1431"/>
        <w:gridCol w:w="1432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连续工龄起算时间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取得证书时间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资格类别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资格证书编码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资格任教学科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实际任教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学科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培训完成情况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年度考核情况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说明：1.本表填写人员为已完成网上申请注册，且经学校审核公示的人员；</w:t>
      </w:r>
    </w:p>
    <w:p>
      <w:pPr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2.身份证号码统一填写二代身份证号码；时间统一填写xxxx年xx月xx日；</w:t>
      </w:r>
    </w:p>
    <w:p>
      <w:pPr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3.资格类别包括幼儿园、小学、初级中学、高级中学、中等职业学校教师资格及中等职业学校实习指导教师资格；</w:t>
      </w:r>
    </w:p>
    <w:p>
      <w:pPr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4.学校意见包括合格、不合格和暂缓注册三种。</w:t>
      </w:r>
    </w:p>
    <w:p>
      <w:pPr>
        <w:spacing w:line="3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5.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Cs w:val="21"/>
        </w:rPr>
        <w:t>纸质一式两份，电子稿发送rajszgzc2018@126.com；</w:t>
      </w:r>
    </w:p>
    <w:p>
      <w:pPr>
        <w:spacing w:line="300" w:lineRule="exact"/>
        <w:rPr>
          <w:rFonts w:ascii="仿宋_GB2312" w:eastAsia="仿宋_GB2312"/>
          <w:szCs w:val="21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</w:t>
      </w:r>
    </w:p>
    <w:tbl>
      <w:tblPr>
        <w:tblStyle w:val="4"/>
        <w:tblW w:w="146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42"/>
        <w:gridCol w:w="561"/>
        <w:gridCol w:w="666"/>
        <w:gridCol w:w="1990"/>
        <w:gridCol w:w="996"/>
        <w:gridCol w:w="995"/>
        <w:gridCol w:w="995"/>
        <w:gridCol w:w="1706"/>
        <w:gridCol w:w="711"/>
        <w:gridCol w:w="711"/>
        <w:gridCol w:w="852"/>
        <w:gridCol w:w="711"/>
        <w:gridCol w:w="711"/>
        <w:gridCol w:w="715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6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瑞安市学校在编人员教师资格注册未申请人员名单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学校（盖章）：           校长（签名）：           填报人：            填表日期：   年  月  日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连续工龄起算时间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取得证书时间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资格类别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资格证书编号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资格任教学科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实际任教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所聘任岗位类别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培训完成情况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学年考核情况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学校意见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3663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说明：1.本表填写人员为因各类情况未能申请的人员。应申请注册如无故逾期不申请注册的，按照注册不合格处理；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      2.身份证号码统一填写二代身份证号码；时间统一填写xxxx年xx月xx日；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      3.资格类别包括幼儿园、小学、初级中学、高级中学、中等职业学校教师资格及中等职业学校实习指导教师资格；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所聘任岗位类别包括工勤、专技、管理；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      5.备注栏填写未申请原因（无教师资格证对象填写“未取得教师资格”；会计；校医）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6.纸质一式两份，电子稿发送rajszgzc2018@126.com；         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Cs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361" w:right="1588" w:bottom="1361" w:left="1588" w:header="567" w:footer="1134" w:gutter="0"/>
          <w:pgNumType w:fmt="numberInDash" w:start="7"/>
          <w:cols w:space="720" w:num="1"/>
          <w:docGrid w:linePitch="580" w:charSpace="21679"/>
        </w:sect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2020年秋季瑞安市教师资格注册审核要求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一、审核流程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11月20日（星期五）前各确认点（学校）将注册教师的材料按“2020年秋季瑞安市中小学教师资格注册材料清单”要求，逐人装袋送瑞安市教师发展中心（地点：瑞安市安阳街道瑞枫大道801号，瑞安市教育局大楼7楼）710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年11月21日（星期六）开始分组审核。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二、审核程序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1.对照《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20年秋季瑞安市中小学教师资格注册材料清单》，审核每一位申请注册教师佐证材料。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记录审核结果。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3.收集确认点（学校）汇总材料及电子稿（附件2）、教师资格定期注册申请表。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4.专家组反馈意见，学校整改（具体由教师发展中心另行通知）。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（一）教师资格注册审核专家组成员由教师发展中心确定。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各审核专家组成员要严格按照政策规定进行审核和操作，对在工作中违反政策规定、徇私舞弊、弄虚作假、玩忽职守的，对出现上访、信访事件造成严重后果的，市教育局将对相关负责人和工作人员给予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（三）未尽事宜另行通知。联系人：何积信，联系电话：65862825，电子邮箱：</w:t>
      </w:r>
      <w:r>
        <w:rPr>
          <w:rFonts w:ascii="仿宋_GB2312" w:hAnsi="宋体" w:eastAsia="仿宋_GB2312" w:cs="宋体"/>
          <w:kern w:val="0"/>
          <w:sz w:val="32"/>
          <w:szCs w:val="32"/>
        </w:rPr>
        <w:t>rajszgzc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2018</w:t>
      </w:r>
      <w:r>
        <w:rPr>
          <w:rFonts w:ascii="仿宋_GB2312" w:hAnsi="宋体" w:eastAsia="仿宋_GB2312" w:cs="宋体"/>
          <w:kern w:val="0"/>
          <w:sz w:val="32"/>
          <w:szCs w:val="32"/>
        </w:rPr>
        <w:t>@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126</w:t>
      </w:r>
      <w:r>
        <w:rPr>
          <w:rFonts w:ascii="仿宋_GB2312" w:hAnsi="宋体" w:eastAsia="仿宋_GB2312" w:cs="宋体"/>
          <w:kern w:val="0"/>
          <w:sz w:val="32"/>
          <w:szCs w:val="32"/>
        </w:rPr>
        <w:t>.com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20年秋季瑞安市中小学教师资格注册材料清单</w:t>
      </w:r>
    </w:p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    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     编号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</w:p>
    <w:tbl>
      <w:tblPr>
        <w:tblStyle w:val="4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145"/>
        <w:gridCol w:w="526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材料要求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一式一份（本人签字、学校负责人签字）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526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复印件，两人核查签名及公章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最高学历毕业证书</w:t>
            </w:r>
          </w:p>
        </w:tc>
        <w:tc>
          <w:tcPr>
            <w:tcW w:w="526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</w:t>
            </w:r>
          </w:p>
        </w:tc>
        <w:tc>
          <w:tcPr>
            <w:tcW w:w="526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职称证书</w:t>
            </w:r>
          </w:p>
        </w:tc>
        <w:tc>
          <w:tcPr>
            <w:tcW w:w="526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</w:t>
            </w:r>
          </w:p>
        </w:tc>
        <w:tc>
          <w:tcPr>
            <w:tcW w:w="526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聘用合同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聘用（劳动）合同复印件，两人核查签名及公章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师德考核记录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《瑞安市中小学（幼儿园）年度师德考核负面清单记录表》复印件，两人核查签名及公章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年度考核表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新教师试用期满考核表或年度考核表复印件，两人核查签名及公章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学时证明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学时（学分）自行登录教师培训管理平台网页打印相关学分证明，学校学分管理员核查签名及公章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教师资格认定申请表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首次注册：1.公办学校教师资格证认定申请表复印件（由市教育局教育档案管理中心出具）；2.民办学校教师教师资格证认定申请表复印件（复印件由教育人事代理分部出具）。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二次注册：提供上一次教师资格申请表</w:t>
            </w: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其他证明材料</w:t>
            </w:r>
          </w:p>
        </w:tc>
        <w:tc>
          <w:tcPr>
            <w:tcW w:w="526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11" w:type="default"/>
      <w:pgSz w:w="11906" w:h="16838"/>
      <w:pgMar w:top="2098" w:right="1474" w:bottom="1984" w:left="1587" w:header="850" w:footer="1587" w:gutter="0"/>
      <w:pgNumType w:fmt="numberInDash" w:start="9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30"/>
        <w:tab w:val="center" w:pos="4482"/>
      </w:tabs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420" w:leftChars="200" w:right="420" w:rightChars="20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right="420" w:rightChars="20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420" w:leftChars="200" w:right="420" w:rightChars="200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- 8 -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ind w:left="420" w:leftChars="200" w:right="420" w:rightChars="200"/>
      <w:rPr>
        <w:rStyle w:val="6"/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sz w:val="28"/>
      </w:rP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ind w:left="420" w:leftChars="200" w:right="420" w:rightChars="200"/>
      <w:rPr>
        <w:rStyle w:val="6"/>
        <w:rFonts w:ascii="宋体" w:hAnsi="宋体"/>
        <w:sz w:val="28"/>
        <w:szCs w:val="28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B48"/>
    <w:rsid w:val="0000442E"/>
    <w:rsid w:val="0000460C"/>
    <w:rsid w:val="00061F04"/>
    <w:rsid w:val="000771CE"/>
    <w:rsid w:val="000922BD"/>
    <w:rsid w:val="00095C9D"/>
    <w:rsid w:val="000A7D06"/>
    <w:rsid w:val="000B18C3"/>
    <w:rsid w:val="000D33C5"/>
    <w:rsid w:val="000D3F14"/>
    <w:rsid w:val="000F7A40"/>
    <w:rsid w:val="001053DA"/>
    <w:rsid w:val="00127166"/>
    <w:rsid w:val="00151FEE"/>
    <w:rsid w:val="0015581C"/>
    <w:rsid w:val="001664FB"/>
    <w:rsid w:val="00174B87"/>
    <w:rsid w:val="00176820"/>
    <w:rsid w:val="00176DDE"/>
    <w:rsid w:val="001903F7"/>
    <w:rsid w:val="001A3589"/>
    <w:rsid w:val="001A5749"/>
    <w:rsid w:val="001A600D"/>
    <w:rsid w:val="001C1A36"/>
    <w:rsid w:val="001C1C7B"/>
    <w:rsid w:val="001C6063"/>
    <w:rsid w:val="001D0348"/>
    <w:rsid w:val="00217981"/>
    <w:rsid w:val="0022377C"/>
    <w:rsid w:val="00237CD9"/>
    <w:rsid w:val="00242816"/>
    <w:rsid w:val="00253212"/>
    <w:rsid w:val="0027349B"/>
    <w:rsid w:val="00281647"/>
    <w:rsid w:val="0029676D"/>
    <w:rsid w:val="002A7D4E"/>
    <w:rsid w:val="002B243F"/>
    <w:rsid w:val="002C23CB"/>
    <w:rsid w:val="002C3CA3"/>
    <w:rsid w:val="002C751C"/>
    <w:rsid w:val="002E002C"/>
    <w:rsid w:val="002E1649"/>
    <w:rsid w:val="002E3C29"/>
    <w:rsid w:val="002F1EBD"/>
    <w:rsid w:val="002F2249"/>
    <w:rsid w:val="002F732C"/>
    <w:rsid w:val="0031177C"/>
    <w:rsid w:val="00315182"/>
    <w:rsid w:val="00316826"/>
    <w:rsid w:val="003265EB"/>
    <w:rsid w:val="00351281"/>
    <w:rsid w:val="00365406"/>
    <w:rsid w:val="003830E5"/>
    <w:rsid w:val="0038553C"/>
    <w:rsid w:val="003865BA"/>
    <w:rsid w:val="00386B07"/>
    <w:rsid w:val="00387678"/>
    <w:rsid w:val="00391012"/>
    <w:rsid w:val="003C2547"/>
    <w:rsid w:val="00405D9F"/>
    <w:rsid w:val="00430EC8"/>
    <w:rsid w:val="004373A8"/>
    <w:rsid w:val="00472CAF"/>
    <w:rsid w:val="00487E30"/>
    <w:rsid w:val="004D28CE"/>
    <w:rsid w:val="005212D0"/>
    <w:rsid w:val="005277E1"/>
    <w:rsid w:val="005364E0"/>
    <w:rsid w:val="00547A28"/>
    <w:rsid w:val="0057273B"/>
    <w:rsid w:val="005A4804"/>
    <w:rsid w:val="005A624D"/>
    <w:rsid w:val="005C0BBA"/>
    <w:rsid w:val="005C68DD"/>
    <w:rsid w:val="005D6BE3"/>
    <w:rsid w:val="005F4906"/>
    <w:rsid w:val="005F5B21"/>
    <w:rsid w:val="00633B91"/>
    <w:rsid w:val="00634A81"/>
    <w:rsid w:val="006376FB"/>
    <w:rsid w:val="00685C2F"/>
    <w:rsid w:val="00685DA2"/>
    <w:rsid w:val="006943AD"/>
    <w:rsid w:val="006A2DE1"/>
    <w:rsid w:val="006E2B36"/>
    <w:rsid w:val="00704E28"/>
    <w:rsid w:val="00711FBE"/>
    <w:rsid w:val="007306FA"/>
    <w:rsid w:val="00734CB4"/>
    <w:rsid w:val="00741CC3"/>
    <w:rsid w:val="00764DCB"/>
    <w:rsid w:val="00766723"/>
    <w:rsid w:val="007728EF"/>
    <w:rsid w:val="00775479"/>
    <w:rsid w:val="00777166"/>
    <w:rsid w:val="007879E0"/>
    <w:rsid w:val="00791D21"/>
    <w:rsid w:val="00797952"/>
    <w:rsid w:val="007D72D8"/>
    <w:rsid w:val="007E795D"/>
    <w:rsid w:val="007F6317"/>
    <w:rsid w:val="00802ACE"/>
    <w:rsid w:val="00803D8E"/>
    <w:rsid w:val="008050F5"/>
    <w:rsid w:val="008110DD"/>
    <w:rsid w:val="00835061"/>
    <w:rsid w:val="008365DD"/>
    <w:rsid w:val="008517BB"/>
    <w:rsid w:val="008520DE"/>
    <w:rsid w:val="00854527"/>
    <w:rsid w:val="00867D02"/>
    <w:rsid w:val="00873670"/>
    <w:rsid w:val="008751BF"/>
    <w:rsid w:val="00881834"/>
    <w:rsid w:val="00895A5B"/>
    <w:rsid w:val="008A377F"/>
    <w:rsid w:val="008B7AF7"/>
    <w:rsid w:val="008D2215"/>
    <w:rsid w:val="008E51A2"/>
    <w:rsid w:val="008E69C6"/>
    <w:rsid w:val="008F1594"/>
    <w:rsid w:val="008F5AA5"/>
    <w:rsid w:val="00922512"/>
    <w:rsid w:val="00937322"/>
    <w:rsid w:val="00942F1B"/>
    <w:rsid w:val="00944910"/>
    <w:rsid w:val="00961891"/>
    <w:rsid w:val="009A0B30"/>
    <w:rsid w:val="009A28E8"/>
    <w:rsid w:val="009A539F"/>
    <w:rsid w:val="009A63CA"/>
    <w:rsid w:val="009B3143"/>
    <w:rsid w:val="009E095F"/>
    <w:rsid w:val="009E3173"/>
    <w:rsid w:val="009F5225"/>
    <w:rsid w:val="009F7735"/>
    <w:rsid w:val="00A05368"/>
    <w:rsid w:val="00A2363C"/>
    <w:rsid w:val="00A300E7"/>
    <w:rsid w:val="00A3634D"/>
    <w:rsid w:val="00A52858"/>
    <w:rsid w:val="00A614D5"/>
    <w:rsid w:val="00A62BEE"/>
    <w:rsid w:val="00A631BF"/>
    <w:rsid w:val="00A82278"/>
    <w:rsid w:val="00A9114F"/>
    <w:rsid w:val="00AA0B48"/>
    <w:rsid w:val="00AA6E89"/>
    <w:rsid w:val="00AA7A32"/>
    <w:rsid w:val="00AB3541"/>
    <w:rsid w:val="00AB3A8A"/>
    <w:rsid w:val="00AD10AF"/>
    <w:rsid w:val="00AD1EA6"/>
    <w:rsid w:val="00AD233B"/>
    <w:rsid w:val="00AD287E"/>
    <w:rsid w:val="00AD33B9"/>
    <w:rsid w:val="00AE0D4E"/>
    <w:rsid w:val="00AF6298"/>
    <w:rsid w:val="00B02E08"/>
    <w:rsid w:val="00B03F30"/>
    <w:rsid w:val="00B04F71"/>
    <w:rsid w:val="00B16D52"/>
    <w:rsid w:val="00B3593D"/>
    <w:rsid w:val="00B50B52"/>
    <w:rsid w:val="00B85833"/>
    <w:rsid w:val="00BB6B1F"/>
    <w:rsid w:val="00BE0887"/>
    <w:rsid w:val="00BE294C"/>
    <w:rsid w:val="00C03133"/>
    <w:rsid w:val="00C06477"/>
    <w:rsid w:val="00C07F64"/>
    <w:rsid w:val="00C378FB"/>
    <w:rsid w:val="00C4306C"/>
    <w:rsid w:val="00C438D0"/>
    <w:rsid w:val="00C758F8"/>
    <w:rsid w:val="00C8029C"/>
    <w:rsid w:val="00C8255F"/>
    <w:rsid w:val="00C829DF"/>
    <w:rsid w:val="00CA00B1"/>
    <w:rsid w:val="00CA1C6C"/>
    <w:rsid w:val="00CA3CBF"/>
    <w:rsid w:val="00CC5119"/>
    <w:rsid w:val="00CD6BA3"/>
    <w:rsid w:val="00CE5565"/>
    <w:rsid w:val="00CF472D"/>
    <w:rsid w:val="00D018FE"/>
    <w:rsid w:val="00D16C58"/>
    <w:rsid w:val="00D42BDD"/>
    <w:rsid w:val="00D52956"/>
    <w:rsid w:val="00D568BD"/>
    <w:rsid w:val="00D57D67"/>
    <w:rsid w:val="00D64F0A"/>
    <w:rsid w:val="00D66E49"/>
    <w:rsid w:val="00D878EE"/>
    <w:rsid w:val="00DB13F7"/>
    <w:rsid w:val="00DB7D0F"/>
    <w:rsid w:val="00DF1A70"/>
    <w:rsid w:val="00DF2A3C"/>
    <w:rsid w:val="00E05FB8"/>
    <w:rsid w:val="00E17986"/>
    <w:rsid w:val="00E27870"/>
    <w:rsid w:val="00E36150"/>
    <w:rsid w:val="00E40F39"/>
    <w:rsid w:val="00E446AD"/>
    <w:rsid w:val="00E606E0"/>
    <w:rsid w:val="00E62C3A"/>
    <w:rsid w:val="00E762B8"/>
    <w:rsid w:val="00EA46BB"/>
    <w:rsid w:val="00EA73A4"/>
    <w:rsid w:val="00EB7CA9"/>
    <w:rsid w:val="00EC4ABE"/>
    <w:rsid w:val="00ED2BDC"/>
    <w:rsid w:val="00ED473E"/>
    <w:rsid w:val="00EE1CA9"/>
    <w:rsid w:val="00EE30BA"/>
    <w:rsid w:val="00EE391A"/>
    <w:rsid w:val="00F01A4E"/>
    <w:rsid w:val="00F45339"/>
    <w:rsid w:val="00F50261"/>
    <w:rsid w:val="00F542B8"/>
    <w:rsid w:val="00F626FA"/>
    <w:rsid w:val="00F672B0"/>
    <w:rsid w:val="00F77533"/>
    <w:rsid w:val="00F934AE"/>
    <w:rsid w:val="00FA096E"/>
    <w:rsid w:val="00FB0CC2"/>
    <w:rsid w:val="00FD724D"/>
    <w:rsid w:val="00FE332E"/>
    <w:rsid w:val="04206674"/>
    <w:rsid w:val="0E934A8E"/>
    <w:rsid w:val="149151F0"/>
    <w:rsid w:val="14A05AD4"/>
    <w:rsid w:val="18B361CF"/>
    <w:rsid w:val="25B3101E"/>
    <w:rsid w:val="2A1C4A51"/>
    <w:rsid w:val="2FC5420B"/>
    <w:rsid w:val="30661AE8"/>
    <w:rsid w:val="3B0E788F"/>
    <w:rsid w:val="3DEA1F00"/>
    <w:rsid w:val="3F6A1AC0"/>
    <w:rsid w:val="43135191"/>
    <w:rsid w:val="48FB26BE"/>
    <w:rsid w:val="4B231E28"/>
    <w:rsid w:val="4BF816E5"/>
    <w:rsid w:val="4C416D8D"/>
    <w:rsid w:val="4FCB7C54"/>
    <w:rsid w:val="50B749FE"/>
    <w:rsid w:val="62856F1A"/>
    <w:rsid w:val="66251B02"/>
    <w:rsid w:val="6C2847BA"/>
    <w:rsid w:val="76EC5494"/>
    <w:rsid w:val="784E3E9C"/>
    <w:rsid w:val="7BBE3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4099"/>
    <customShpInfo spid="_x0000_s4102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11</Pages>
  <Words>826</Words>
  <Characters>4714</Characters>
  <Lines>39</Lines>
  <Paragraphs>11</Paragraphs>
  <TotalTime>1</TotalTime>
  <ScaleCrop>false</ScaleCrop>
  <LinksUpToDate>false</LinksUpToDate>
  <CharactersWithSpaces>5529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2019-09-30T07:24:00Z</dcterms:created>
  <dc:creator>微软用户</dc:creator>
  <cp:lastModifiedBy>Administrator</cp:lastModifiedBy>
  <cp:lastPrinted>2019-11-06T00:18:00Z</cp:lastPrinted>
  <dcterms:modified xsi:type="dcterms:W3CDTF">2020-10-27T09:22:08Z</dcterms:modified>
  <dc:title>                          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